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982E" w14:textId="77777777" w:rsidR="005E1C5C" w:rsidRDefault="005E1C5C" w:rsidP="00AA5C08">
      <w:pPr>
        <w:rPr>
          <w:rFonts w:eastAsiaTheme="majorEastAsia" w:cstheme="majorBidi"/>
          <w:noProof/>
          <w:color w:val="2D4B73"/>
          <w:sz w:val="40"/>
          <w:szCs w:val="40"/>
          <w:lang w:val="en-US"/>
        </w:rPr>
      </w:pPr>
      <w:r w:rsidRPr="005E1C5C">
        <w:rPr>
          <w:rFonts w:eastAsiaTheme="majorEastAsia" w:cstheme="majorBidi"/>
          <w:noProof/>
          <w:color w:val="2D4B73"/>
          <w:sz w:val="40"/>
          <w:szCs w:val="40"/>
          <w:lang w:val="en-US"/>
        </w:rPr>
        <w:t>Emissionsberechnung mit EcoTransit World</w:t>
      </w:r>
    </w:p>
    <w:p w14:paraId="0241A069" w14:textId="7CFDBC66" w:rsidR="00AA5C08" w:rsidRPr="00AB4C9F" w:rsidRDefault="00326C33" w:rsidP="00AA5C08">
      <w:pPr>
        <w:rPr>
          <w:lang w:val="en-US"/>
        </w:rPr>
      </w:pPr>
      <w:r w:rsidRPr="00BF0D04">
        <w:rPr>
          <w:b/>
          <w:bCs/>
          <w:noProof/>
        </w:rPr>
        <mc:AlternateContent>
          <mc:Choice Requires="wps">
            <w:drawing>
              <wp:anchor distT="0" distB="0" distL="114300" distR="114300" simplePos="0" relativeHeight="251658249" behindDoc="1" locked="0" layoutInCell="1" allowOverlap="1" wp14:anchorId="411437F2" wp14:editId="38682242">
                <wp:simplePos x="0" y="0"/>
                <wp:positionH relativeFrom="margin">
                  <wp:posOffset>-352425</wp:posOffset>
                </wp:positionH>
                <wp:positionV relativeFrom="paragraph">
                  <wp:posOffset>502285</wp:posOffset>
                </wp:positionV>
                <wp:extent cx="986790" cy="986790"/>
                <wp:effectExtent l="57150" t="57150" r="80010" b="80010"/>
                <wp:wrapNone/>
                <wp:docPr id="1750144364"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98A0723" id="Ellipse 9" o:spid="_x0000_s1026" alt="&quot;&quot;" style="position:absolute;margin-left:-27.75pt;margin-top:39.55pt;width:77.7pt;height:77.7pt;z-index:-25164491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" fillcolor="white [3212]" strokecolor="#f9f4f1" strokeweight="10pt">
                <v:stroke joinstyle="miter"/>
                <w10:wrap anchorx="margin"/>
              </v:oval>
            </w:pict>
          </mc:Fallback>
        </mc:AlternateContent>
      </w:r>
      <w:r w:rsidR="00174F05">
        <w:rPr>
          <w:noProof/>
        </w:rPr>
        <mc:AlternateContent>
          <mc:Choice Requires="wps">
            <w:drawing>
              <wp:anchor distT="45720" distB="45720" distL="114300" distR="114300" simplePos="0" relativeHeight="251656197" behindDoc="0" locked="0" layoutInCell="1" allowOverlap="1" wp14:anchorId="48613130" wp14:editId="0D88D765">
                <wp:simplePos x="0" y="0"/>
                <wp:positionH relativeFrom="margin">
                  <wp:align>right</wp:align>
                </wp:positionH>
                <wp:positionV relativeFrom="paragraph">
                  <wp:posOffset>324485</wp:posOffset>
                </wp:positionV>
                <wp:extent cx="2762250" cy="762000"/>
                <wp:effectExtent l="0" t="0" r="19050" b="19050"/>
                <wp:wrapSquare wrapText="bothSides"/>
                <wp:docPr id="16015921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762000"/>
                        </a:xfrm>
                        <a:prstGeom prst="rect">
                          <a:avLst/>
                        </a:prstGeom>
                        <a:solidFill>
                          <a:srgbClr val="FFFFFF"/>
                        </a:solidFill>
                        <a:ln w="9525">
                          <a:solidFill>
                            <a:srgbClr val="000000"/>
                          </a:solidFill>
                          <a:miter lim="800000"/>
                          <a:headEnd/>
                          <a:tailEnd/>
                        </a:ln>
                      </wps:spPr>
                      <wps:txbx>
                        <w:txbxContent>
                          <w:p w14:paraId="0E007CEF" w14:textId="6B86BB00" w:rsidR="001A0B49" w:rsidRDefault="00CE5CD7" w:rsidP="001A0B49">
                            <w:pPr>
                              <w:pStyle w:val="berschrift2"/>
                            </w:pPr>
                            <w:r>
                              <w:t>Art der Übung</w:t>
                            </w:r>
                          </w:p>
                          <w:p w14:paraId="27F21A8E" w14:textId="5BFF5B94" w:rsidR="006A5D11" w:rsidRDefault="00AF65F0" w:rsidP="006A5D11">
                            <w:pPr>
                              <w:pStyle w:val="Listenabsatz"/>
                              <w:numPr>
                                <w:ilvl w:val="0"/>
                                <w:numId w:val="10"/>
                              </w:numPr>
                            </w:pPr>
                            <w:r>
                              <w:t>Einzel</w:t>
                            </w:r>
                            <w:r w:rsidR="006A5D11">
                              <w:t>- oder Paararbeit</w:t>
                            </w:r>
                          </w:p>
                          <w:p w14:paraId="2592D657" w14:textId="77777777" w:rsidR="001A0B49" w:rsidRPr="00540C26" w:rsidRDefault="001A0B49" w:rsidP="001A0B49"/>
                          <w:p w14:paraId="0D359AEE" w14:textId="77777777" w:rsidR="001A0B49" w:rsidRDefault="001A0B49" w:rsidP="001A0B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13130" id="_x0000_t202" coordsize="21600,21600" o:spt="202" path="m,l,21600r21600,l21600,xe">
                <v:stroke joinstyle="miter"/>
                <v:path gradientshapeok="t" o:connecttype="rect"/>
              </v:shapetype>
              <v:shape id="Textfeld 2" o:spid="_x0000_s1026" type="#_x0000_t202" style="position:absolute;margin-left:166.3pt;margin-top:25.55pt;width:217.5pt;height:60pt;z-index:25165619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">
                <v:textbox>
                  <w:txbxContent>
                    <w:p w14:paraId="0E007CEF" w14:textId="6B86BB00" w:rsidR="001A0B49" w:rsidRDefault="00CE5CD7" w:rsidP="001A0B49">
                      <w:pPr>
                        <w:pStyle w:val="berschrift2"/>
                      </w:pPr>
                      <w:r>
                        <w:t>Art der Übung</w:t>
                      </w:r>
                    </w:p>
                    <w:p w14:paraId="27F21A8E" w14:textId="5BFF5B94" w:rsidR="006A5D11" w:rsidRDefault="00AF65F0" w:rsidP="006A5D11">
                      <w:pPr>
                        <w:pStyle w:val="Listenabsatz"/>
                        <w:numPr>
                          <w:ilvl w:val="0"/>
                          <w:numId w:val="10"/>
                        </w:numPr>
                      </w:pPr>
                      <w:r>
                        <w:t>Einzel</w:t>
                      </w:r>
                      <w:r w:rsidR="006A5D11">
                        <w:t>- oder Paararbeit</w:t>
                      </w:r>
                    </w:p>
                    <w:p w14:paraId="2592D657" w14:textId="77777777" w:rsidR="001A0B49" w:rsidRPr="00540C26" w:rsidRDefault="001A0B49" w:rsidP="001A0B49"/>
                    <w:p w14:paraId="0D359AEE" w14:textId="77777777" w:rsidR="001A0B49" w:rsidRDefault="001A0B49" w:rsidP="001A0B49"/>
                  </w:txbxContent>
                </v:textbox>
                <w10:wrap type="square" anchorx="margin"/>
              </v:shape>
            </w:pict>
          </mc:Fallback>
        </mc:AlternateContent>
      </w:r>
      <w:r w:rsidR="00174F05">
        <w:rPr>
          <w:noProof/>
        </w:rPr>
        <mc:AlternateContent>
          <mc:Choice Requires="wps">
            <w:drawing>
              <wp:anchor distT="0" distB="0" distL="114300" distR="114300" simplePos="0" relativeHeight="251656195" behindDoc="0" locked="0" layoutInCell="1" allowOverlap="1" wp14:anchorId="000D4E19" wp14:editId="4408F660">
                <wp:simplePos x="0" y="0"/>
                <wp:positionH relativeFrom="margin">
                  <wp:align>left</wp:align>
                </wp:positionH>
                <wp:positionV relativeFrom="paragraph">
                  <wp:posOffset>314960</wp:posOffset>
                </wp:positionV>
                <wp:extent cx="2733675" cy="77152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771525"/>
                        </a:xfrm>
                        <a:prstGeom prst="rect">
                          <a:avLst/>
                        </a:prstGeom>
                        <a:solidFill>
                          <a:srgbClr val="FFFFFF"/>
                        </a:solidFill>
                        <a:ln w="9525">
                          <a:solidFill>
                            <a:srgbClr val="000000"/>
                          </a:solidFill>
                          <a:miter lim="800000"/>
                          <a:headEnd/>
                          <a:tailEnd/>
                        </a:ln>
                      </wps:spPr>
                      <wps:txbx>
                        <w:txbxContent>
                          <w:p w14:paraId="634F2932" w14:textId="0202F5C9" w:rsidR="00AC1CB1" w:rsidRPr="00760005" w:rsidRDefault="00AC1CB1" w:rsidP="00AC1CB1">
                            <w:pPr>
                              <w:pStyle w:val="berschrift2"/>
                            </w:pPr>
                            <w:r w:rsidRPr="00760005">
                              <w:t>Dauer</w:t>
                            </w:r>
                          </w:p>
                          <w:p w14:paraId="332835FA" w14:textId="49B0161D" w:rsidR="004332FB" w:rsidRDefault="00AF65F0" w:rsidP="00710D6E">
                            <w:r>
                              <w:rPr>
                                <w:szCs w:val="26"/>
                              </w:rPr>
                              <w:t>1</w:t>
                            </w:r>
                            <w:r w:rsidR="00174F05">
                              <w:rPr>
                                <w:szCs w:val="26"/>
                              </w:rPr>
                              <w:t xml:space="preserve"> EH</w:t>
                            </w:r>
                            <w:r>
                              <w:rPr>
                                <w:szCs w:val="26"/>
                              </w:rPr>
                              <w:t xml:space="preserve"> (auch als HÜ geeignet)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D4E19" id="_x0000_s1027" type="#_x0000_t202" style="position:absolute;margin-left:0;margin-top:24.8pt;width:215.25pt;height:60.75pt;z-index:25165619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">
                <v:textbox>
                  <w:txbxContent>
                    <w:p w14:paraId="634F2932" w14:textId="0202F5C9" w:rsidR="00AC1CB1" w:rsidRPr="00760005" w:rsidRDefault="00AC1CB1" w:rsidP="00AC1CB1">
                      <w:pPr>
                        <w:pStyle w:val="berschrift2"/>
                      </w:pPr>
                      <w:r w:rsidRPr="00760005">
                        <w:t>Dauer</w:t>
                      </w:r>
                    </w:p>
                    <w:p w14:paraId="332835FA" w14:textId="49B0161D" w:rsidR="004332FB" w:rsidRDefault="00AF65F0" w:rsidP="00710D6E">
                      <w:r>
                        <w:rPr>
                          <w:szCs w:val="26"/>
                        </w:rPr>
                        <w:t>1</w:t>
                      </w:r>
                      <w:r w:rsidR="00174F05">
                        <w:rPr>
                          <w:szCs w:val="26"/>
                        </w:rPr>
                        <w:t xml:space="preserve"> EH</w:t>
                      </w:r>
                      <w:r>
                        <w:rPr>
                          <w:szCs w:val="26"/>
                        </w:rPr>
                        <w:t xml:space="preserve"> (auch als HÜ geeignet)</w:t>
                      </w:r>
                    </w:p>
                  </w:txbxContent>
                </v:textbox>
                <w10:wrap type="square" anchorx="margin"/>
              </v:shape>
            </w:pict>
          </mc:Fallback>
        </mc:AlternateContent>
      </w:r>
      <w:r w:rsidR="00BD5F69" w:rsidRPr="009537A4">
        <w:rPr>
          <w:noProof/>
        </w:rPr>
        <mc:AlternateContent>
          <mc:Choice Requires="wps">
            <w:drawing>
              <wp:anchor distT="0" distB="0" distL="114300" distR="114300" simplePos="0" relativeHeight="251656194" behindDoc="1" locked="0" layoutInCell="1" allowOverlap="1" wp14:anchorId="39F47AA5" wp14:editId="34175F8C">
                <wp:simplePos x="0" y="0"/>
                <wp:positionH relativeFrom="margin">
                  <wp:posOffset>-419100</wp:posOffset>
                </wp:positionH>
                <wp:positionV relativeFrom="paragraph">
                  <wp:posOffset>5586730</wp:posOffset>
                </wp:positionV>
                <wp:extent cx="1905000" cy="1905000"/>
                <wp:effectExtent l="114300" t="114300" r="133350" b="133350"/>
                <wp:wrapNone/>
                <wp:docPr id="7" name="Ellipse 6">
                  <a:extLst xmlns:a="http://schemas.openxmlformats.org/drawingml/2006/main">
                    <a:ext uri="{FF2B5EF4-FFF2-40B4-BE49-F238E27FC236}">
                      <a16:creationId xmlns:a16="http://schemas.microsoft.com/office/drawing/2014/main" id="{6AC56B4C-D3AA-F54A-32BF-13171A270EC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254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95F1D9C" id="Ellipse 6" o:spid="_x0000_s1026" alt="&quot;&quot;" style="position:absolute;margin-left:-33pt;margin-top:439.9pt;width:150pt;height:150pt;z-index:-25166028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" fillcolor="white [3212]" strokecolor="#f9f4f1" strokeweight="20pt">
                <v:stroke joinstyle="miter"/>
                <w10:wrap anchorx="margin"/>
              </v:oval>
            </w:pict>
          </mc:Fallback>
        </mc:AlternateContent>
      </w:r>
      <w:r w:rsidR="004D237E" w:rsidRPr="009537A4">
        <w:rPr>
          <w:noProof/>
        </w:rPr>
        <mc:AlternateContent>
          <mc:Choice Requires="wps">
            <w:drawing>
              <wp:anchor distT="0" distB="0" distL="114300" distR="114300" simplePos="0" relativeHeight="251656193" behindDoc="1" locked="0" layoutInCell="1" allowOverlap="1" wp14:anchorId="67A8958F" wp14:editId="4C535602">
                <wp:simplePos x="0" y="0"/>
                <wp:positionH relativeFrom="column">
                  <wp:posOffset>4349750</wp:posOffset>
                </wp:positionH>
                <wp:positionV relativeFrom="paragraph">
                  <wp:posOffset>1941195</wp:posOffset>
                </wp:positionV>
                <wp:extent cx="1905000" cy="1905000"/>
                <wp:effectExtent l="152400" t="152400" r="171450" b="171450"/>
                <wp:wrapNone/>
                <wp:docPr id="8" name="Ellipse 7">
                  <a:extLst xmlns:a="http://schemas.openxmlformats.org/drawingml/2006/main">
                    <a:ext uri="{FF2B5EF4-FFF2-40B4-BE49-F238E27FC236}">
                      <a16:creationId xmlns:a16="http://schemas.microsoft.com/office/drawing/2014/main" id="{0C64F332-582A-C1F0-59EF-24AB2F53D5C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67A8958F" id="Ellipse 7" o:spid="_x0000_s1028" alt="&quot;&quot;" style="position:absolute;margin-left:342.5pt;margin-top:152.85pt;width:150pt;height:150pt;z-index:-251660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" fillcolor="white [3212]" strokecolor="#f9f4f1" strokeweight="24.75pt">
                <v:stroke joinstyle="miter"/>
                <v:textbo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p>
    <w:p w14:paraId="6E812E9A" w14:textId="56BD523F" w:rsidR="00C335F5" w:rsidRPr="00AB4C9F" w:rsidRDefault="00606407" w:rsidP="00AA5C08">
      <w:pPr>
        <w:rPr>
          <w:rFonts w:eastAsiaTheme="majorEastAsia" w:cstheme="majorBidi"/>
          <w:b/>
          <w:bCs/>
          <w:noProof/>
          <w:color w:val="2D4B73"/>
          <w:sz w:val="32"/>
          <w:szCs w:val="32"/>
          <w:lang w:val="en-US"/>
        </w:rPr>
      </w:pPr>
      <w:r>
        <w:rPr>
          <w:noProof/>
        </w:rPr>
        <mc:AlternateContent>
          <mc:Choice Requires="wps">
            <w:drawing>
              <wp:anchor distT="45720" distB="45720" distL="114300" distR="114300" simplePos="0" relativeHeight="251665420" behindDoc="0" locked="0" layoutInCell="1" allowOverlap="1" wp14:anchorId="326E54E0" wp14:editId="59BDD584">
                <wp:simplePos x="0" y="0"/>
                <wp:positionH relativeFrom="margin">
                  <wp:align>right</wp:align>
                </wp:positionH>
                <wp:positionV relativeFrom="paragraph">
                  <wp:posOffset>5641340</wp:posOffset>
                </wp:positionV>
                <wp:extent cx="5743575" cy="1400175"/>
                <wp:effectExtent l="0" t="0" r="28575" b="28575"/>
                <wp:wrapSquare wrapText="bothSides"/>
                <wp:docPr id="2343416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0175"/>
                        </a:xfrm>
                        <a:prstGeom prst="rect">
                          <a:avLst/>
                        </a:prstGeom>
                        <a:solidFill>
                          <a:srgbClr val="FFFFFF"/>
                        </a:solidFill>
                        <a:ln w="9525">
                          <a:solidFill>
                            <a:srgbClr val="000000"/>
                          </a:solidFill>
                          <a:miter lim="800000"/>
                          <a:headEnd/>
                          <a:tailEnd/>
                        </a:ln>
                      </wps:spPr>
                      <wps:txbx>
                        <w:txbxContent>
                          <w:p w14:paraId="04C8F76C" w14:textId="14361DF9" w:rsidR="007F1C86" w:rsidRDefault="00C00379" w:rsidP="007F1C86">
                            <w:pPr>
                              <w:pStyle w:val="berschrift2"/>
                            </w:pPr>
                            <w:r>
                              <w:t>Tipps für Lehrkräfte</w:t>
                            </w:r>
                          </w:p>
                          <w:p w14:paraId="31165680" w14:textId="7860ABEF" w:rsidR="007F1C86" w:rsidRDefault="007437F1" w:rsidP="007437F1">
                            <w:pPr>
                              <w:rPr>
                                <w:szCs w:val="26"/>
                              </w:rPr>
                            </w:pPr>
                            <w:r w:rsidRPr="007437F1">
                              <w:rPr>
                                <w:szCs w:val="26"/>
                              </w:rPr>
                              <w:t>Der Arbeitsauftrag auf der folgenden Seite 2 eignet sich zum Ausdrucken als Handout für den Unterricht.</w:t>
                            </w:r>
                          </w:p>
                          <w:p w14:paraId="27F98B2F" w14:textId="0FBEF706" w:rsidR="00FB090B" w:rsidRDefault="00FB090B" w:rsidP="007437F1">
                            <w:pPr>
                              <w:rPr>
                                <w:szCs w:val="26"/>
                              </w:rPr>
                            </w:pPr>
                            <w:r>
                              <w:rPr>
                                <w:szCs w:val="26"/>
                              </w:rPr>
                              <w:t>Hilfestellungen für die Durchführung finden sich auf S. 3</w:t>
                            </w:r>
                          </w:p>
                          <w:p w14:paraId="399CC087" w14:textId="2FB0E28A" w:rsidR="00C00379" w:rsidRPr="007437F1" w:rsidRDefault="00C00379" w:rsidP="007437F1">
                            <w:pPr>
                              <w:rPr>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E54E0" id="_x0000_s1029" type="#_x0000_t202" style="position:absolute;margin-left:401.05pt;margin-top:444.2pt;width:452.25pt;height:110.25pt;z-index:2516654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">
                <v:textbox>
                  <w:txbxContent>
                    <w:p w14:paraId="04C8F76C" w14:textId="14361DF9" w:rsidR="007F1C86" w:rsidRDefault="00C00379" w:rsidP="007F1C86">
                      <w:pPr>
                        <w:pStyle w:val="berschrift2"/>
                      </w:pPr>
                      <w:r>
                        <w:t>Tipps für Lehrkräfte</w:t>
                      </w:r>
                    </w:p>
                    <w:p w14:paraId="31165680" w14:textId="7860ABEF" w:rsidR="007F1C86" w:rsidRDefault="007437F1" w:rsidP="007437F1">
                      <w:pPr>
                        <w:rPr>
                          <w:szCs w:val="26"/>
                        </w:rPr>
                      </w:pPr>
                      <w:r w:rsidRPr="007437F1">
                        <w:rPr>
                          <w:szCs w:val="26"/>
                        </w:rPr>
                        <w:t>Der Arbeitsauftrag auf der folgenden Seite 2 eignet sich zum Ausdrucken als Handout für den Unterricht.</w:t>
                      </w:r>
                    </w:p>
                    <w:p w14:paraId="27F98B2F" w14:textId="0FBEF706" w:rsidR="00FB090B" w:rsidRDefault="00FB090B" w:rsidP="007437F1">
                      <w:pPr>
                        <w:rPr>
                          <w:szCs w:val="26"/>
                        </w:rPr>
                      </w:pPr>
                      <w:r>
                        <w:rPr>
                          <w:szCs w:val="26"/>
                        </w:rPr>
                        <w:t>Hilfestellungen für die Durchführung finden sich auf S. 3</w:t>
                      </w:r>
                    </w:p>
                    <w:p w14:paraId="399CC087" w14:textId="2FB0E28A" w:rsidR="00C00379" w:rsidRPr="007437F1" w:rsidRDefault="00C00379" w:rsidP="007437F1">
                      <w:pPr>
                        <w:rPr>
                          <w:szCs w:val="26"/>
                        </w:rPr>
                      </w:pPr>
                    </w:p>
                  </w:txbxContent>
                </v:textbox>
                <w10:wrap type="square" anchorx="margin"/>
              </v:shape>
            </w:pict>
          </mc:Fallback>
        </mc:AlternateContent>
      </w:r>
      <w:r>
        <w:rPr>
          <w:noProof/>
        </w:rPr>
        <mc:AlternateContent>
          <mc:Choice Requires="wps">
            <w:drawing>
              <wp:anchor distT="45720" distB="45720" distL="114300" distR="114300" simplePos="0" relativeHeight="251658248" behindDoc="0" locked="0" layoutInCell="1" allowOverlap="1" wp14:anchorId="362367DC" wp14:editId="6D7909DE">
                <wp:simplePos x="0" y="0"/>
                <wp:positionH relativeFrom="margin">
                  <wp:align>left</wp:align>
                </wp:positionH>
                <wp:positionV relativeFrom="paragraph">
                  <wp:posOffset>3469005</wp:posOffset>
                </wp:positionV>
                <wp:extent cx="5743575" cy="1952625"/>
                <wp:effectExtent l="0" t="0" r="28575" b="28575"/>
                <wp:wrapSquare wrapText="bothSides"/>
                <wp:docPr id="11480582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952625"/>
                        </a:xfrm>
                        <a:prstGeom prst="rect">
                          <a:avLst/>
                        </a:prstGeom>
                        <a:solidFill>
                          <a:srgbClr val="FFFFFF"/>
                        </a:solidFill>
                        <a:ln w="9525">
                          <a:solidFill>
                            <a:srgbClr val="000000"/>
                          </a:solidFill>
                          <a:miter lim="800000"/>
                          <a:headEnd/>
                          <a:tailEnd/>
                        </a:ln>
                      </wps:spPr>
                      <wps:txbx>
                        <w:txbxContent>
                          <w:p w14:paraId="43D67D08" w14:textId="61633828" w:rsidR="00EA7BF5" w:rsidRDefault="00D63A6C" w:rsidP="00EA7BF5">
                            <w:pPr>
                              <w:pStyle w:val="berschrift2"/>
                            </w:pPr>
                            <w:r>
                              <w:t>Lernziele</w:t>
                            </w:r>
                          </w:p>
                          <w:p w14:paraId="4FD715ED" w14:textId="5EF61E8D" w:rsidR="00606407" w:rsidRPr="00606407" w:rsidRDefault="00606407" w:rsidP="00606407">
                            <w:pPr>
                              <w:pStyle w:val="Listenabsatz"/>
                              <w:numPr>
                                <w:ilvl w:val="0"/>
                                <w:numId w:val="9"/>
                              </w:numPr>
                              <w:rPr>
                                <w:szCs w:val="26"/>
                              </w:rPr>
                            </w:pPr>
                            <w:r w:rsidRPr="00606407">
                              <w:rPr>
                                <w:szCs w:val="26"/>
                              </w:rPr>
                              <w:t>Die Schüler:innen können verschiedene Transportwege und -modi planen und deren Vor- und Nachteile einschätzen.</w:t>
                            </w:r>
                          </w:p>
                          <w:p w14:paraId="0971017D" w14:textId="2B73C1CA" w:rsidR="00606407" w:rsidRPr="00606407" w:rsidRDefault="00606407" w:rsidP="00606407">
                            <w:pPr>
                              <w:pStyle w:val="Listenabsatz"/>
                              <w:numPr>
                                <w:ilvl w:val="0"/>
                                <w:numId w:val="9"/>
                              </w:numPr>
                              <w:rPr>
                                <w:szCs w:val="26"/>
                              </w:rPr>
                            </w:pPr>
                            <w:r w:rsidRPr="00606407">
                              <w:rPr>
                                <w:szCs w:val="26"/>
                              </w:rPr>
                              <w:t>Die Schüler:innen können die CO₂-Emissionen verschiedener Transportoptionen vergleichen und deren Klimarelevanz verstehen.</w:t>
                            </w:r>
                          </w:p>
                          <w:p w14:paraId="16152996" w14:textId="7206F065" w:rsidR="00EA7BF5" w:rsidRPr="00B236CE" w:rsidRDefault="00606407" w:rsidP="00606407">
                            <w:pPr>
                              <w:pStyle w:val="Listenabsatz"/>
                              <w:numPr>
                                <w:ilvl w:val="0"/>
                                <w:numId w:val="9"/>
                              </w:numPr>
                              <w:rPr>
                                <w:szCs w:val="26"/>
                              </w:rPr>
                            </w:pPr>
                            <w:r w:rsidRPr="00606407">
                              <w:rPr>
                                <w:szCs w:val="26"/>
                              </w:rPr>
                              <w:t>Die Schüler:innen lernen, unter Berücksichtigung von Umwelt, Kosten und Zeit die effizienteste Transportstrategie auszuwählen.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367DC" id="_x0000_s1030" type="#_x0000_t202" style="position:absolute;margin-left:0;margin-top:273.15pt;width:452.25pt;height:153.7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">
                <v:textbox>
                  <w:txbxContent>
                    <w:p w14:paraId="43D67D08" w14:textId="61633828" w:rsidR="00EA7BF5" w:rsidRDefault="00D63A6C" w:rsidP="00EA7BF5">
                      <w:pPr>
                        <w:pStyle w:val="berschrift2"/>
                      </w:pPr>
                      <w:r>
                        <w:t>Lernziele</w:t>
                      </w:r>
                    </w:p>
                    <w:p w14:paraId="4FD715ED" w14:textId="5EF61E8D" w:rsidR="00606407" w:rsidRPr="00606407" w:rsidRDefault="00606407" w:rsidP="00606407">
                      <w:pPr>
                        <w:pStyle w:val="Listenabsatz"/>
                        <w:numPr>
                          <w:ilvl w:val="0"/>
                          <w:numId w:val="9"/>
                        </w:numPr>
                        <w:rPr>
                          <w:szCs w:val="26"/>
                        </w:rPr>
                      </w:pPr>
                      <w:r w:rsidRPr="00606407">
                        <w:rPr>
                          <w:szCs w:val="26"/>
                        </w:rPr>
                        <w:t>Die Schüler:innen können verschiedene Transportwege und -modi planen und deren Vor- und Nachteile einschätzen.</w:t>
                      </w:r>
                    </w:p>
                    <w:p w14:paraId="0971017D" w14:textId="2B73C1CA" w:rsidR="00606407" w:rsidRPr="00606407" w:rsidRDefault="00606407" w:rsidP="00606407">
                      <w:pPr>
                        <w:pStyle w:val="Listenabsatz"/>
                        <w:numPr>
                          <w:ilvl w:val="0"/>
                          <w:numId w:val="9"/>
                        </w:numPr>
                        <w:rPr>
                          <w:szCs w:val="26"/>
                        </w:rPr>
                      </w:pPr>
                      <w:r w:rsidRPr="00606407">
                        <w:rPr>
                          <w:szCs w:val="26"/>
                        </w:rPr>
                        <w:t>Die Schüler:innen können die CO₂-Emissionen verschiedener Transportoptionen vergleichen und deren Klimarelevanz verstehen.</w:t>
                      </w:r>
                    </w:p>
                    <w:p w14:paraId="16152996" w14:textId="7206F065" w:rsidR="00EA7BF5" w:rsidRPr="00B236CE" w:rsidRDefault="00606407" w:rsidP="00606407">
                      <w:pPr>
                        <w:pStyle w:val="Listenabsatz"/>
                        <w:numPr>
                          <w:ilvl w:val="0"/>
                          <w:numId w:val="9"/>
                        </w:numPr>
                        <w:rPr>
                          <w:szCs w:val="26"/>
                        </w:rPr>
                      </w:pPr>
                      <w:r w:rsidRPr="00606407">
                        <w:rPr>
                          <w:szCs w:val="26"/>
                        </w:rPr>
                        <w:t>Die Schüler:innen lernen, unter Berücksichtigung von Umwelt, Kosten und Zeit die effizienteste Transportstrategie auszuwählen.</w:t>
                      </w:r>
                    </w:p>
                  </w:txbxContent>
                </v:textbox>
                <w10:wrap type="square" anchorx="margin"/>
              </v:shape>
            </w:pict>
          </mc:Fallback>
        </mc:AlternateContent>
      </w:r>
      <w:r w:rsidR="0085710D">
        <w:rPr>
          <w:noProof/>
        </w:rPr>
        <mc:AlternateContent>
          <mc:Choice Requires="wps">
            <w:drawing>
              <wp:anchor distT="45720" distB="45720" distL="114300" distR="114300" simplePos="0" relativeHeight="251656196" behindDoc="0" locked="0" layoutInCell="1" allowOverlap="1" wp14:anchorId="5EF0CF2A" wp14:editId="6DAD3020">
                <wp:simplePos x="0" y="0"/>
                <wp:positionH relativeFrom="margin">
                  <wp:align>left</wp:align>
                </wp:positionH>
                <wp:positionV relativeFrom="paragraph">
                  <wp:posOffset>945515</wp:posOffset>
                </wp:positionV>
                <wp:extent cx="2724150" cy="1352550"/>
                <wp:effectExtent l="0" t="0" r="19050" b="19050"/>
                <wp:wrapSquare wrapText="bothSides"/>
                <wp:docPr id="9981346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352550"/>
                        </a:xfrm>
                        <a:prstGeom prst="rect">
                          <a:avLst/>
                        </a:prstGeom>
                        <a:solidFill>
                          <a:srgbClr val="FFFFFF"/>
                        </a:solidFill>
                        <a:ln w="9525">
                          <a:solidFill>
                            <a:srgbClr val="000000"/>
                          </a:solidFill>
                          <a:miter lim="800000"/>
                          <a:headEnd/>
                          <a:tailEnd/>
                        </a:ln>
                      </wps:spPr>
                      <wps:txbx>
                        <w:txbxContent>
                          <w:p w14:paraId="65A4460E" w14:textId="5B76E90B" w:rsidR="00540C26" w:rsidRDefault="00540C26" w:rsidP="00540C26">
                            <w:pPr>
                              <w:pStyle w:val="berschrift2"/>
                            </w:pPr>
                            <w:r>
                              <w:t>Zielgruppe</w:t>
                            </w:r>
                            <w:r w:rsidR="001A0B49">
                              <w:t>n</w:t>
                            </w:r>
                          </w:p>
                          <w:p w14:paraId="4A8DB0F1" w14:textId="77777777" w:rsidR="00370FB2" w:rsidRPr="00925089" w:rsidRDefault="005B56E5" w:rsidP="00370FB2">
                            <w:pPr>
                              <w:pStyle w:val="Listenabsatz"/>
                              <w:numPr>
                                <w:ilvl w:val="0"/>
                                <w:numId w:val="8"/>
                              </w:numPr>
                            </w:pPr>
                            <w:r>
                              <w:rPr>
                                <w:w w:val="110"/>
                              </w:rPr>
                              <w:t>Sekundarstufe II</w:t>
                            </w:r>
                          </w:p>
                          <w:p w14:paraId="0682D44F" w14:textId="35F41223" w:rsidR="00925089" w:rsidRPr="00370FB2" w:rsidRDefault="00925089" w:rsidP="00370FB2">
                            <w:pPr>
                              <w:pStyle w:val="Listenabsatz"/>
                              <w:numPr>
                                <w:ilvl w:val="0"/>
                                <w:numId w:val="8"/>
                              </w:numPr>
                            </w:pPr>
                            <w:r>
                              <w:rPr>
                                <w:w w:val="110"/>
                              </w:rPr>
                              <w:t>Berufsschulen</w:t>
                            </w:r>
                          </w:p>
                          <w:p w14:paraId="606A9D07" w14:textId="0B4E011F" w:rsidR="00540C26" w:rsidRDefault="00370FB2" w:rsidP="00370FB2">
                            <w:pPr>
                              <w:pStyle w:val="Listenabsatz"/>
                              <w:numPr>
                                <w:ilvl w:val="0"/>
                                <w:numId w:val="8"/>
                              </w:numPr>
                            </w:pPr>
                            <w:r>
                              <w:t>Uni/FH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0CF2A" id="_x0000_s1031" type="#_x0000_t202" style="position:absolute;margin-left:0;margin-top:74.45pt;width:214.5pt;height:106.5pt;z-index:2516561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">
                <v:textbox>
                  <w:txbxContent>
                    <w:p w14:paraId="65A4460E" w14:textId="5B76E90B" w:rsidR="00540C26" w:rsidRDefault="00540C26" w:rsidP="00540C26">
                      <w:pPr>
                        <w:pStyle w:val="berschrift2"/>
                      </w:pPr>
                      <w:r>
                        <w:t>Zielgruppe</w:t>
                      </w:r>
                      <w:r w:rsidR="001A0B49">
                        <w:t>n</w:t>
                      </w:r>
                    </w:p>
                    <w:p w14:paraId="4A8DB0F1" w14:textId="77777777" w:rsidR="00370FB2" w:rsidRPr="00925089" w:rsidRDefault="005B56E5" w:rsidP="00370FB2">
                      <w:pPr>
                        <w:pStyle w:val="Listenabsatz"/>
                        <w:numPr>
                          <w:ilvl w:val="0"/>
                          <w:numId w:val="8"/>
                        </w:numPr>
                      </w:pPr>
                      <w:r>
                        <w:rPr>
                          <w:w w:val="110"/>
                        </w:rPr>
                        <w:t>Sekundarstufe II</w:t>
                      </w:r>
                    </w:p>
                    <w:p w14:paraId="0682D44F" w14:textId="35F41223" w:rsidR="00925089" w:rsidRPr="00370FB2" w:rsidRDefault="00925089" w:rsidP="00370FB2">
                      <w:pPr>
                        <w:pStyle w:val="Listenabsatz"/>
                        <w:numPr>
                          <w:ilvl w:val="0"/>
                          <w:numId w:val="8"/>
                        </w:numPr>
                      </w:pPr>
                      <w:r>
                        <w:rPr>
                          <w:w w:val="110"/>
                        </w:rPr>
                        <w:t>Berufsschulen</w:t>
                      </w:r>
                    </w:p>
                    <w:p w14:paraId="606A9D07" w14:textId="0B4E011F" w:rsidR="00540C26" w:rsidRDefault="00370FB2" w:rsidP="00370FB2">
                      <w:pPr>
                        <w:pStyle w:val="Listenabsatz"/>
                        <w:numPr>
                          <w:ilvl w:val="0"/>
                          <w:numId w:val="8"/>
                        </w:numPr>
                      </w:pPr>
                      <w:r>
                        <w:t>Uni/FH</w:t>
                      </w:r>
                    </w:p>
                  </w:txbxContent>
                </v:textbox>
                <w10:wrap type="square" anchorx="margin"/>
              </v:shape>
            </w:pict>
          </mc:Fallback>
        </mc:AlternateContent>
      </w:r>
      <w:r w:rsidR="0085710D">
        <w:rPr>
          <w:noProof/>
        </w:rPr>
        <mc:AlternateContent>
          <mc:Choice Requires="wps">
            <w:drawing>
              <wp:anchor distT="45720" distB="45720" distL="114300" distR="114300" simplePos="0" relativeHeight="251658247" behindDoc="0" locked="0" layoutInCell="1" allowOverlap="1" wp14:anchorId="081D3C18" wp14:editId="6002A896">
                <wp:simplePos x="0" y="0"/>
                <wp:positionH relativeFrom="margin">
                  <wp:align>right</wp:align>
                </wp:positionH>
                <wp:positionV relativeFrom="paragraph">
                  <wp:posOffset>955040</wp:posOffset>
                </wp:positionV>
                <wp:extent cx="2762250" cy="1343025"/>
                <wp:effectExtent l="0" t="0" r="19050" b="28575"/>
                <wp:wrapSquare wrapText="bothSides"/>
                <wp:docPr id="69416750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343025"/>
                        </a:xfrm>
                        <a:prstGeom prst="rect">
                          <a:avLst/>
                        </a:prstGeom>
                        <a:solidFill>
                          <a:srgbClr val="FFFFFF"/>
                        </a:solidFill>
                        <a:ln w="9525">
                          <a:solidFill>
                            <a:srgbClr val="000000"/>
                          </a:solidFill>
                          <a:miter lim="800000"/>
                          <a:headEnd/>
                          <a:tailEnd/>
                        </a:ln>
                      </wps:spPr>
                      <wps:txbx>
                        <w:txbxContent>
                          <w:p w14:paraId="1B2982ED" w14:textId="6961C96D" w:rsidR="00A079B3" w:rsidRDefault="00E4547F" w:rsidP="00A079B3">
                            <w:pPr>
                              <w:pStyle w:val="berschrift2"/>
                            </w:pPr>
                            <w:r>
                              <w:t>Bezug</w:t>
                            </w:r>
                            <w:r w:rsidR="00A079B3">
                              <w:t xml:space="preserve"> zum Lehrplan</w:t>
                            </w:r>
                          </w:p>
                          <w:p w14:paraId="63859CAF" w14:textId="5A753C63" w:rsidR="00F73587" w:rsidRPr="0085710D" w:rsidRDefault="00B25B5C" w:rsidP="00A079B3">
                            <w:pPr>
                              <w:pStyle w:val="Listenabsatz"/>
                              <w:numPr>
                                <w:ilvl w:val="0"/>
                                <w:numId w:val="3"/>
                              </w:numPr>
                            </w:pPr>
                            <w:r>
                              <w:rPr>
                                <w:w w:val="110"/>
                              </w:rPr>
                              <w:t>Geographie</w:t>
                            </w:r>
                          </w:p>
                          <w:p w14:paraId="724FB615" w14:textId="41E91914" w:rsidR="0085710D" w:rsidRPr="00B25B5C" w:rsidRDefault="0085710D" w:rsidP="00A079B3">
                            <w:pPr>
                              <w:pStyle w:val="Listenabsatz"/>
                              <w:numPr>
                                <w:ilvl w:val="0"/>
                                <w:numId w:val="3"/>
                              </w:numPr>
                            </w:pPr>
                            <w:r>
                              <w:rPr>
                                <w:w w:val="110"/>
                              </w:rPr>
                              <w:t>BWL</w:t>
                            </w:r>
                          </w:p>
                          <w:p w14:paraId="6C43A930" w14:textId="0ADE9344" w:rsidR="00B25B5C" w:rsidRPr="00B65A3E" w:rsidRDefault="00B25B5C" w:rsidP="00A079B3">
                            <w:pPr>
                              <w:pStyle w:val="Listenabsatz"/>
                              <w:numPr>
                                <w:ilvl w:val="0"/>
                                <w:numId w:val="3"/>
                              </w:numPr>
                            </w:pPr>
                            <w:r>
                              <w:rPr>
                                <w:w w:val="110"/>
                              </w:rPr>
                              <w:t>Bildung f. nachhaltige Entw.</w:t>
                            </w:r>
                          </w:p>
                          <w:p w14:paraId="486330D6" w14:textId="77777777" w:rsidR="00A079B3" w:rsidRPr="00540C26" w:rsidRDefault="00A079B3" w:rsidP="00A079B3"/>
                          <w:p w14:paraId="20555B0F" w14:textId="77777777" w:rsidR="00A079B3" w:rsidRDefault="00A079B3" w:rsidP="00A079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D3C18" id="_x0000_s1032" type="#_x0000_t202" style="position:absolute;margin-left:166.3pt;margin-top:75.2pt;width:217.5pt;height:105.75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">
                <v:textbox>
                  <w:txbxContent>
                    <w:p w14:paraId="1B2982ED" w14:textId="6961C96D" w:rsidR="00A079B3" w:rsidRDefault="00E4547F" w:rsidP="00A079B3">
                      <w:pPr>
                        <w:pStyle w:val="berschrift2"/>
                      </w:pPr>
                      <w:r>
                        <w:t>Bezug</w:t>
                      </w:r>
                      <w:r w:rsidR="00A079B3">
                        <w:t xml:space="preserve"> zum Lehrplan</w:t>
                      </w:r>
                    </w:p>
                    <w:p w14:paraId="63859CAF" w14:textId="5A753C63" w:rsidR="00F73587" w:rsidRPr="0085710D" w:rsidRDefault="00B25B5C" w:rsidP="00A079B3">
                      <w:pPr>
                        <w:pStyle w:val="Listenabsatz"/>
                        <w:numPr>
                          <w:ilvl w:val="0"/>
                          <w:numId w:val="3"/>
                        </w:numPr>
                      </w:pPr>
                      <w:proofErr w:type="gramStart"/>
                      <w:r>
                        <w:rPr>
                          <w:w w:val="110"/>
                        </w:rPr>
                        <w:t>Geographie</w:t>
                      </w:r>
                      <w:proofErr w:type="gramEnd"/>
                    </w:p>
                    <w:p w14:paraId="724FB615" w14:textId="41E91914" w:rsidR="0085710D" w:rsidRPr="00B25B5C" w:rsidRDefault="0085710D" w:rsidP="00A079B3">
                      <w:pPr>
                        <w:pStyle w:val="Listenabsatz"/>
                        <w:numPr>
                          <w:ilvl w:val="0"/>
                          <w:numId w:val="3"/>
                        </w:numPr>
                      </w:pPr>
                      <w:r>
                        <w:rPr>
                          <w:w w:val="110"/>
                        </w:rPr>
                        <w:t>BWL</w:t>
                      </w:r>
                    </w:p>
                    <w:p w14:paraId="6C43A930" w14:textId="0ADE9344" w:rsidR="00B25B5C" w:rsidRPr="00B65A3E" w:rsidRDefault="00B25B5C" w:rsidP="00A079B3">
                      <w:pPr>
                        <w:pStyle w:val="Listenabsatz"/>
                        <w:numPr>
                          <w:ilvl w:val="0"/>
                          <w:numId w:val="3"/>
                        </w:numPr>
                      </w:pPr>
                      <w:r>
                        <w:rPr>
                          <w:w w:val="110"/>
                        </w:rPr>
                        <w:t>Bildung f. nachhaltige Entw.</w:t>
                      </w:r>
                    </w:p>
                    <w:p w14:paraId="486330D6" w14:textId="77777777" w:rsidR="00A079B3" w:rsidRPr="00540C26" w:rsidRDefault="00A079B3" w:rsidP="00A079B3"/>
                    <w:p w14:paraId="20555B0F" w14:textId="77777777" w:rsidR="00A079B3" w:rsidRDefault="00A079B3" w:rsidP="00A079B3"/>
                  </w:txbxContent>
                </v:textbox>
                <w10:wrap type="square" anchorx="margin"/>
              </v:shape>
            </w:pict>
          </mc:Fallback>
        </mc:AlternateContent>
      </w:r>
      <w:r w:rsidR="0085710D">
        <w:rPr>
          <w:noProof/>
        </w:rPr>
        <mc:AlternateContent>
          <mc:Choice Requires="wps">
            <w:drawing>
              <wp:anchor distT="0" distB="0" distL="114300" distR="114300" simplePos="0" relativeHeight="251657222" behindDoc="0" locked="0" layoutInCell="1" allowOverlap="1" wp14:anchorId="1163B48A" wp14:editId="3DEFC254">
                <wp:simplePos x="0" y="0"/>
                <wp:positionH relativeFrom="column">
                  <wp:posOffset>1748155</wp:posOffset>
                </wp:positionH>
                <wp:positionV relativeFrom="page">
                  <wp:posOffset>4305300</wp:posOffset>
                </wp:positionV>
                <wp:extent cx="1233170" cy="473075"/>
                <wp:effectExtent l="0" t="0" r="5080" b="3175"/>
                <wp:wrapNone/>
                <wp:docPr id="828728394" name="Graphic 29"/>
                <wp:cNvGraphicFramePr/>
                <a:graphic xmlns:a="http://schemas.openxmlformats.org/drawingml/2006/main">
                  <a:graphicData uri="http://schemas.microsoft.com/office/word/2010/wordprocessingShape">
                    <wps:wsp>
                      <wps:cNvSpPr/>
                      <wps:spPr>
                        <a:xfrm>
                          <a:off x="0" y="0"/>
                          <a:ext cx="1233170" cy="473075"/>
                        </a:xfrm>
                        <a:custGeom>
                          <a:avLst/>
                          <a:gdLst/>
                          <a:ahLst/>
                          <a:cxnLst/>
                          <a:rect l="l" t="t" r="r" b="b"/>
                          <a:pathLst>
                            <a:path w="1233805" h="473709">
                              <a:moveTo>
                                <a:pt x="722312" y="237109"/>
                              </a:moveTo>
                              <a:lnTo>
                                <a:pt x="485762" y="558"/>
                              </a:lnTo>
                              <a:lnTo>
                                <a:pt x="0" y="558"/>
                              </a:lnTo>
                              <a:lnTo>
                                <a:pt x="236550" y="237109"/>
                              </a:lnTo>
                              <a:lnTo>
                                <a:pt x="0" y="473659"/>
                              </a:lnTo>
                              <a:lnTo>
                                <a:pt x="485762" y="473659"/>
                              </a:lnTo>
                              <a:lnTo>
                                <a:pt x="722312" y="237109"/>
                              </a:lnTo>
                              <a:close/>
                            </a:path>
                            <a:path w="1233805" h="473709">
                              <a:moveTo>
                                <a:pt x="1233805" y="236550"/>
                              </a:moveTo>
                              <a:lnTo>
                                <a:pt x="997254" y="0"/>
                              </a:lnTo>
                              <a:lnTo>
                                <a:pt x="511492" y="0"/>
                              </a:lnTo>
                              <a:lnTo>
                                <a:pt x="748042" y="236550"/>
                              </a:lnTo>
                              <a:lnTo>
                                <a:pt x="511492" y="473100"/>
                              </a:lnTo>
                              <a:lnTo>
                                <a:pt x="997254" y="473100"/>
                              </a:lnTo>
                              <a:lnTo>
                                <a:pt x="1233805" y="236550"/>
                              </a:lnTo>
                              <a:close/>
                            </a:path>
                          </a:pathLst>
                        </a:custGeom>
                        <a:solidFill>
                          <a:srgbClr val="2D4B73"/>
                        </a:solidFill>
                      </wps:spPr>
                      <wps:bodyPr wrap="square" lIns="0" tIns="0" rIns="0" bIns="0" rtlCol="0">
                        <a:prstTxWarp prst="textNoShape">
                          <a:avLst/>
                        </a:prstTxWarp>
                        <a:noAutofit/>
                      </wps:bodyPr>
                    </wps:wsp>
                  </a:graphicData>
                </a:graphic>
              </wp:anchor>
            </w:drawing>
          </mc:Choice>
          <mc:Fallback>
            <w:pict>
              <v:shape w14:anchorId="4E01DD02" id="Graphic 29" o:spid="_x0000_s1026" style="position:absolute;margin-left:137.65pt;margin-top:339pt;width:97.1pt;height:37.25pt;z-index:251657222;visibility:visible;mso-wrap-style:square;mso-wrap-distance-left:9pt;mso-wrap-distance-top:0;mso-wrap-distance-right:9pt;mso-wrap-distance-bottom:0;mso-position-horizontal:absolute;mso-position-horizontal-relative:text;mso-position-vertical:absolute;mso-position-vertical-relative:page;v-text-anchor:top" coordsize="1233805,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" path="m722312,237109l485762,558,,558,236550,237109,,473659r485762,l722312,237109xem1233805,236550l997254,,511492,,748042,236550,511492,473100r485762,l1233805,236550xe" fillcolor="#2d4b73" stroked="f">
                <v:path arrowok="t"/>
                <w10:wrap anchory="page"/>
              </v:shape>
            </w:pict>
          </mc:Fallback>
        </mc:AlternateContent>
      </w:r>
      <w:r w:rsidR="0085710D">
        <w:rPr>
          <w:noProof/>
        </w:rPr>
        <mc:AlternateContent>
          <mc:Choice Requires="wps">
            <w:drawing>
              <wp:anchor distT="0" distB="0" distL="114300" distR="114300" simplePos="0" relativeHeight="251661324" behindDoc="0" locked="0" layoutInCell="1" allowOverlap="1" wp14:anchorId="6276F413" wp14:editId="1BC3B47C">
                <wp:simplePos x="0" y="0"/>
                <wp:positionH relativeFrom="column">
                  <wp:posOffset>2776855</wp:posOffset>
                </wp:positionH>
                <wp:positionV relativeFrom="page">
                  <wp:posOffset>4305300</wp:posOffset>
                </wp:positionV>
                <wp:extent cx="722630" cy="473075"/>
                <wp:effectExtent l="0" t="0" r="1270" b="3175"/>
                <wp:wrapNone/>
                <wp:docPr id="30" name="Graphic 30"/>
                <wp:cNvGraphicFramePr/>
                <a:graphic xmlns:a="http://schemas.openxmlformats.org/drawingml/2006/main">
                  <a:graphicData uri="http://schemas.microsoft.com/office/word/2010/wordprocessingShape">
                    <wps:wsp>
                      <wps:cNvSpPr/>
                      <wps:spPr>
                        <a:xfrm>
                          <a:off x="0" y="0"/>
                          <a:ext cx="722630" cy="473075"/>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2D4B73"/>
                        </a:solidFill>
                      </wps:spPr>
                      <wps:bodyPr vertOverflow="clip" horzOverflow="clip" wrap="square" lIns="0" tIns="0" rIns="0" bIns="0" rtlCol="0">
                        <a:prstTxWarp prst="textNoShape">
                          <a:avLst/>
                        </a:prstTxWarp>
                        <a:noAutofit/>
                      </wps:bodyPr>
                    </wps:wsp>
                  </a:graphicData>
                </a:graphic>
              </wp:anchor>
            </w:drawing>
          </mc:Choice>
          <mc:Fallback>
            <w:pict>
              <v:shape w14:anchorId="049E48BC" id="Graphic 30" o:spid="_x0000_s1026" style="position:absolute;margin-left:218.65pt;margin-top:339pt;width:56.9pt;height:37.25pt;z-index:251661324;visibility:visible;mso-wrap-style:square;mso-wrap-distance-left:9pt;mso-wrap-distance-top:0;mso-wrap-distance-right:9pt;mso-wrap-distance-bottom:0;mso-position-horizontal:absolute;mso-position-horizontal-relative:text;mso-position-vertical:absolute;mso-position-vertical-relative:page;v-text-anchor:top" coordsize="722630,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" path="m485762,l,,236550,236550,,473100r485762,l722312,236550,485762,xe" fillcolor="#2d4b73" stroked="f">
                <v:path arrowok="t"/>
                <w10:wrap anchory="page"/>
              </v:shape>
            </w:pict>
          </mc:Fallback>
        </mc:AlternateContent>
      </w:r>
      <w:r w:rsidR="0085710D">
        <w:rPr>
          <w:noProof/>
        </w:rPr>
        <mc:AlternateContent>
          <mc:Choice Requires="wps">
            <w:drawing>
              <wp:anchor distT="0" distB="0" distL="114300" distR="114300" simplePos="0" relativeHeight="251663372" behindDoc="0" locked="0" layoutInCell="1" allowOverlap="1" wp14:anchorId="22004899" wp14:editId="720CA573">
                <wp:simplePos x="0" y="0"/>
                <wp:positionH relativeFrom="column">
                  <wp:posOffset>3310255</wp:posOffset>
                </wp:positionH>
                <wp:positionV relativeFrom="page">
                  <wp:posOffset>4305300</wp:posOffset>
                </wp:positionV>
                <wp:extent cx="722630" cy="473075"/>
                <wp:effectExtent l="0" t="0" r="1270" b="3175"/>
                <wp:wrapNone/>
                <wp:docPr id="1300662514" name="Graphic 30"/>
                <wp:cNvGraphicFramePr/>
                <a:graphic xmlns:a="http://schemas.openxmlformats.org/drawingml/2006/main">
                  <a:graphicData uri="http://schemas.microsoft.com/office/word/2010/wordprocessingShape">
                    <wps:wsp>
                      <wps:cNvSpPr/>
                      <wps:spPr>
                        <a:xfrm>
                          <a:off x="0" y="0"/>
                          <a:ext cx="722630" cy="473075"/>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7599C9"/>
                        </a:solidFill>
                      </wps:spPr>
                      <wps:bodyPr vertOverflow="clip" horzOverflow="clip" wrap="square" lIns="0" tIns="0" rIns="0" bIns="0" rtlCol="0">
                        <a:prstTxWarp prst="textNoShape">
                          <a:avLst/>
                        </a:prstTxWarp>
                        <a:noAutofit/>
                      </wps:bodyPr>
                    </wps:wsp>
                  </a:graphicData>
                </a:graphic>
              </wp:anchor>
            </w:drawing>
          </mc:Choice>
          <mc:Fallback>
            <w:pict>
              <v:shape w14:anchorId="236E3473" id="Graphic 30" o:spid="_x0000_s1026" style="position:absolute;margin-left:260.65pt;margin-top:339pt;width:56.9pt;height:37.25pt;z-index:251663372;visibility:visible;mso-wrap-style:square;mso-wrap-distance-left:9pt;mso-wrap-distance-top:0;mso-wrap-distance-right:9pt;mso-wrap-distance-bottom:0;mso-position-horizontal:absolute;mso-position-horizontal-relative:text;mso-position-vertical:absolute;mso-position-vertical-relative:page;v-text-anchor:top" coordsize="722630,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" path="m485762,l,,236550,236550,,473100r485762,l722312,236550,485762,xe" fillcolor="#7599c9" stroked="f">
                <v:path arrowok="t"/>
                <w10:wrap anchory="page"/>
              </v:shape>
            </w:pict>
          </mc:Fallback>
        </mc:AlternateContent>
      </w:r>
      <w:r w:rsidR="0085710D">
        <w:rPr>
          <w:noProof/>
        </w:rPr>
        <mc:AlternateContent>
          <mc:Choice Requires="wps">
            <w:drawing>
              <wp:anchor distT="45720" distB="45720" distL="114300" distR="114300" simplePos="0" relativeHeight="251656192" behindDoc="0" locked="0" layoutInCell="1" allowOverlap="1" wp14:anchorId="3F67C28E" wp14:editId="7C64F782">
                <wp:simplePos x="0" y="0"/>
                <wp:positionH relativeFrom="margin">
                  <wp:posOffset>-11430</wp:posOffset>
                </wp:positionH>
                <wp:positionV relativeFrom="paragraph">
                  <wp:posOffset>2516505</wp:posOffset>
                </wp:positionV>
                <wp:extent cx="5743575" cy="762000"/>
                <wp:effectExtent l="0" t="0" r="28575" b="19050"/>
                <wp:wrapSquare wrapText="bothSides"/>
                <wp:docPr id="6273323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62000"/>
                        </a:xfrm>
                        <a:prstGeom prst="rect">
                          <a:avLst/>
                        </a:prstGeom>
                        <a:solidFill>
                          <a:srgbClr val="FFFFFF"/>
                        </a:solidFill>
                        <a:ln w="9525">
                          <a:solidFill>
                            <a:srgbClr val="000000"/>
                          </a:solidFill>
                          <a:miter lim="800000"/>
                          <a:headEnd/>
                          <a:tailEnd/>
                        </a:ln>
                      </wps:spPr>
                      <wps:txbx>
                        <w:txbxContent>
                          <w:p w14:paraId="09A09689" w14:textId="1EEAD480" w:rsidR="00ED6C2F" w:rsidRDefault="00ED6C2F" w:rsidP="00ED6C2F">
                            <w:pPr>
                              <w:pStyle w:val="berschrift2"/>
                            </w:pPr>
                            <w:r>
                              <w:t>Schwierigkeit</w:t>
                            </w:r>
                          </w:p>
                          <w:p w14:paraId="4CDC70FC" w14:textId="77777777" w:rsidR="00ED6C2F" w:rsidRPr="00540C26" w:rsidRDefault="00ED6C2F" w:rsidP="00ED6C2F"/>
                          <w:p w14:paraId="3FE74691" w14:textId="77777777" w:rsidR="00ED6C2F" w:rsidRDefault="00ED6C2F" w:rsidP="00ED6C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7C28E" id="_x0000_s1033" type="#_x0000_t202" style="position:absolute;margin-left:-.9pt;margin-top:198.15pt;width:452.25pt;height:60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">
                <v:textbox>
                  <w:txbxContent>
                    <w:p w14:paraId="09A09689" w14:textId="1EEAD480" w:rsidR="00ED6C2F" w:rsidRDefault="00ED6C2F" w:rsidP="00ED6C2F">
                      <w:pPr>
                        <w:pStyle w:val="berschrift2"/>
                      </w:pPr>
                      <w:r>
                        <w:t>Schwierigkeit</w:t>
                      </w:r>
                    </w:p>
                    <w:p w14:paraId="4CDC70FC" w14:textId="77777777" w:rsidR="00ED6C2F" w:rsidRPr="00540C26" w:rsidRDefault="00ED6C2F" w:rsidP="00ED6C2F"/>
                    <w:p w14:paraId="3FE74691" w14:textId="77777777" w:rsidR="00ED6C2F" w:rsidRDefault="00ED6C2F" w:rsidP="00ED6C2F"/>
                  </w:txbxContent>
                </v:textbox>
                <w10:wrap type="square" anchorx="margin"/>
              </v:shape>
            </w:pict>
          </mc:Fallback>
        </mc:AlternateContent>
      </w:r>
      <w:r w:rsidR="00E15139" w:rsidRPr="00AB4C9F">
        <w:rPr>
          <w:lang w:val="en-US"/>
        </w:rPr>
        <w:br w:type="page"/>
      </w:r>
      <w:r w:rsidR="00BE6682" w:rsidRPr="00584F7F">
        <w:rPr>
          <w:b/>
          <w:bCs/>
          <w:noProof/>
        </w:rPr>
        <w:lastRenderedPageBreak/>
        <mc:AlternateContent>
          <mc:Choice Requires="wps">
            <w:drawing>
              <wp:anchor distT="0" distB="0" distL="114300" distR="114300" simplePos="0" relativeHeight="251658252" behindDoc="1" locked="0" layoutInCell="1" allowOverlap="1" wp14:anchorId="650C9644" wp14:editId="1E596CBE">
                <wp:simplePos x="0" y="0"/>
                <wp:positionH relativeFrom="margin">
                  <wp:posOffset>-485775</wp:posOffset>
                </wp:positionH>
                <wp:positionV relativeFrom="paragraph">
                  <wp:posOffset>426085</wp:posOffset>
                </wp:positionV>
                <wp:extent cx="986790" cy="986790"/>
                <wp:effectExtent l="57150" t="57150" r="80010" b="80010"/>
                <wp:wrapNone/>
                <wp:docPr id="205478141"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85F22F6" id="Ellipse 9" o:spid="_x0000_s1026" alt="&quot;&quot;" style="position:absolute;margin-left:-38.25pt;margin-top:33.55pt;width:77.7pt;height:77.7pt;z-index:-25164082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" fillcolor="white [3212]" strokecolor="#f9f4f1" strokeweight="10pt">
                <v:stroke joinstyle="miter"/>
                <w10:wrap anchorx="margin"/>
              </v:oval>
            </w:pict>
          </mc:Fallback>
        </mc:AlternateContent>
      </w:r>
      <w:r w:rsidR="005A1A4F" w:rsidRPr="00AB4C9F">
        <w:rPr>
          <w:rFonts w:eastAsiaTheme="majorEastAsia" w:cstheme="majorBidi"/>
          <w:b/>
          <w:bCs/>
          <w:noProof/>
          <w:color w:val="2D4B73"/>
          <w:sz w:val="32"/>
          <w:szCs w:val="32"/>
          <w:lang w:val="en-US"/>
        </w:rPr>
        <w:t xml:space="preserve"> </w:t>
      </w:r>
      <w:r w:rsidR="005E1C5C" w:rsidRPr="005E1C5C">
        <w:rPr>
          <w:rFonts w:eastAsiaTheme="majorEastAsia" w:cstheme="majorBidi"/>
          <w:b/>
          <w:bCs/>
          <w:noProof/>
          <w:color w:val="2D4B73"/>
          <w:sz w:val="32"/>
          <w:szCs w:val="32"/>
          <w:lang w:val="en-US"/>
        </w:rPr>
        <w:t>Emissionsberechnung mit EcoTransit World</w:t>
      </w:r>
    </w:p>
    <w:p w14:paraId="0B7465AF" w14:textId="77777777" w:rsidR="00A357C7" w:rsidRPr="00AF65F0" w:rsidRDefault="00A357C7" w:rsidP="00A357C7">
      <w:pPr>
        <w:spacing w:line="240" w:lineRule="auto"/>
        <w:rPr>
          <w:b/>
          <w:bCs/>
          <w:lang w:val="en-US"/>
        </w:rPr>
      </w:pPr>
    </w:p>
    <w:p w14:paraId="53D8A952" w14:textId="36AC4F8B" w:rsidR="00D00C16" w:rsidRPr="00A357C7" w:rsidRDefault="00D00C16" w:rsidP="00A357C7">
      <w:pPr>
        <w:spacing w:line="240" w:lineRule="auto"/>
        <w:rPr>
          <w:b/>
          <w:bCs/>
        </w:rPr>
      </w:pPr>
      <w:r w:rsidRPr="00A357C7">
        <w:rPr>
          <w:b/>
          <w:bCs/>
        </w:rPr>
        <w:t>Aufgabenstellung:</w:t>
      </w:r>
    </w:p>
    <w:p w14:paraId="2CDE68E6" w14:textId="77777777" w:rsidR="00EE29AB" w:rsidRDefault="00EE29AB" w:rsidP="00EE29AB">
      <w:r>
        <w:t>Euer Unternehmen möchte eine Tonne Ware von Wien nach Singapur transportieren. Ihr sollt berechnen und vergleichen, welche Transportart die geringsten CO₂-Emissionen verursacht.</w:t>
      </w:r>
    </w:p>
    <w:p w14:paraId="6B6B0982" w14:textId="77777777" w:rsidR="00EE29AB" w:rsidRDefault="00EE29AB" w:rsidP="00EE29AB"/>
    <w:p w14:paraId="0458A4C9" w14:textId="06F9345E" w:rsidR="00EE29AB" w:rsidRDefault="00EE29AB" w:rsidP="00EE29AB">
      <w:r>
        <w:t xml:space="preserve">Nutzt den EcoTransit Online Rechner: </w:t>
      </w:r>
      <w:hyperlink r:id="rId11" w:history="1">
        <w:r w:rsidRPr="00EE29AB">
          <w:rPr>
            <w:rStyle w:val="Hyperlink"/>
          </w:rPr>
          <w:t>https://www.ecotransit.org/de/</w:t>
        </w:r>
      </w:hyperlink>
    </w:p>
    <w:p w14:paraId="57B65D81" w14:textId="77777777" w:rsidR="00EE29AB" w:rsidRDefault="00EE29AB" w:rsidP="00EE29AB"/>
    <w:p w14:paraId="0A2DF755" w14:textId="77777777" w:rsidR="00EE29AB" w:rsidRDefault="00EE29AB" w:rsidP="00EE29AB">
      <w:r>
        <w:t>Schritte:</w:t>
      </w:r>
    </w:p>
    <w:p w14:paraId="207626B6" w14:textId="77777777" w:rsidR="00EE29AB" w:rsidRDefault="00EE29AB" w:rsidP="00EE29AB">
      <w:r>
        <w:t>1.</w:t>
      </w:r>
      <w:r>
        <w:tab/>
        <w:t>Berechnung der Emissionen</w:t>
      </w:r>
    </w:p>
    <w:p w14:paraId="6FB7DBBF" w14:textId="77777777" w:rsidR="00EE29AB" w:rsidRDefault="00EE29AB" w:rsidP="00EE29AB">
      <w:r>
        <w:t>Gebt die Strecke, Transportmenge und Transportmittel (z. B. Schiff, Flugzeug) im EcoTransit-Rechner ein. Lasst euch die CO₂-Emissionen sowie ggf. weitere Umweltwirkungen ausgeben.</w:t>
      </w:r>
    </w:p>
    <w:p w14:paraId="7B762119" w14:textId="77777777" w:rsidR="00EE29AB" w:rsidRDefault="00EE29AB" w:rsidP="00EE29AB">
      <w:r>
        <w:t>Für die Eingabe benötigt ihr die Bezeichnungen oder Adressen der internationalen Flughäfen, Häfens, Terminals. Recherchiert vorab im Internet.</w:t>
      </w:r>
    </w:p>
    <w:p w14:paraId="7DE0BFE1" w14:textId="77777777" w:rsidR="00EE29AB" w:rsidRDefault="00EE29AB" w:rsidP="00EE29AB">
      <w:r>
        <w:t>2.</w:t>
      </w:r>
      <w:r>
        <w:tab/>
        <w:t>Vergleich der Transportmittel</w:t>
      </w:r>
    </w:p>
    <w:p w14:paraId="322E080F" w14:textId="77777777" w:rsidR="00EE29AB" w:rsidRDefault="00EE29AB" w:rsidP="00EE29AB">
      <w:r>
        <w:t>Notiert die Ergebnisse für jede Transportart. Diskutiert, welche Transportart die geringsten Emissionen verursacht und warum.</w:t>
      </w:r>
    </w:p>
    <w:p w14:paraId="2AF801E4" w14:textId="77777777" w:rsidR="00EE29AB" w:rsidRDefault="00EE29AB" w:rsidP="00EE29AB">
      <w:r>
        <w:t>Erstellt ein kurzes Diagramm oder eine Grafik, die die CO₂-Emissionen der verschiedenen Transportmittel visualisiert.</w:t>
      </w:r>
    </w:p>
    <w:p w14:paraId="076D4486" w14:textId="77777777" w:rsidR="00EE29AB" w:rsidRDefault="00EE29AB" w:rsidP="00EE29AB">
      <w:r>
        <w:t>3.</w:t>
      </w:r>
      <w:r>
        <w:tab/>
        <w:t>Reflexion und Diskussion</w:t>
      </w:r>
    </w:p>
    <w:p w14:paraId="7318D9C2" w14:textId="05EA811B" w:rsidR="00830F5F" w:rsidRDefault="00EE29AB" w:rsidP="00EE29AB">
      <w:r>
        <w:t>Welche Faktoren neben CO₂ könnten die Entscheidung beeinflussen (Kosten, Zeit, Zuverlässigkeit)? Welche Maßnahmen kann ein Unternehmen ergreifen, um Transporte nachhaltiger zu gestalten (z. B. multimodale Lösungen, optimierte Routen, alternative Antriebe)? Wie wirken sich diese Entscheidungen auf die gesamte Lieferkette aus?</w:t>
      </w:r>
    </w:p>
    <w:p w14:paraId="04701F12" w14:textId="319F6C8A" w:rsidR="002E021D" w:rsidRDefault="002E021D">
      <w:pPr>
        <w:rPr>
          <w:b/>
          <w:bCs/>
        </w:rPr>
      </w:pPr>
      <w:r>
        <w:rPr>
          <w:b/>
          <w:bCs/>
        </w:rPr>
        <w:br w:type="page"/>
      </w:r>
    </w:p>
    <w:p w14:paraId="43007583" w14:textId="389BAF27" w:rsidR="009A7D92" w:rsidRDefault="005B56E5" w:rsidP="006D50C0">
      <w:pPr>
        <w:rPr>
          <w:rFonts w:eastAsiaTheme="majorEastAsia" w:cstheme="majorBidi"/>
          <w:noProof/>
          <w:color w:val="2D4B73"/>
          <w:sz w:val="32"/>
          <w:szCs w:val="32"/>
        </w:rPr>
      </w:pPr>
      <w:r>
        <w:rPr>
          <w:rFonts w:eastAsiaTheme="majorEastAsia" w:cstheme="majorBidi"/>
          <w:noProof/>
          <w:color w:val="2D4B73"/>
          <w:sz w:val="32"/>
          <w:szCs w:val="32"/>
        </w:rPr>
        <w:lastRenderedPageBreak/>
        <w:t>Tipps für Lehrkräfte</w:t>
      </w:r>
      <w:r w:rsidR="00041D48">
        <w:rPr>
          <w:rFonts w:eastAsiaTheme="majorEastAsia" w:cstheme="majorBidi"/>
          <w:noProof/>
          <w:color w:val="2D4B73"/>
          <w:sz w:val="32"/>
          <w:szCs w:val="32"/>
        </w:rPr>
        <w:t xml:space="preserve">: </w:t>
      </w:r>
      <w:r w:rsidR="00283F19" w:rsidRPr="00283F19">
        <w:rPr>
          <w:rFonts w:eastAsiaTheme="majorEastAsia" w:cstheme="majorBidi"/>
          <w:noProof/>
          <w:color w:val="2D4B73"/>
          <w:sz w:val="32"/>
          <w:szCs w:val="32"/>
        </w:rPr>
        <w:t>Emissionsberechnung mit EcoTransit World</w:t>
      </w:r>
    </w:p>
    <w:p w14:paraId="3F971EA6" w14:textId="77777777" w:rsidR="007873BC" w:rsidRPr="00DC1451" w:rsidRDefault="007873BC" w:rsidP="007873BC">
      <w:pPr>
        <w:rPr>
          <w:b/>
          <w:bCs/>
          <w:szCs w:val="26"/>
        </w:rPr>
      </w:pPr>
    </w:p>
    <w:p w14:paraId="2FE945A5" w14:textId="77777777" w:rsidR="00672DF0" w:rsidRDefault="00672DF0" w:rsidP="00672DF0">
      <w:pPr>
        <w:rPr>
          <w:szCs w:val="26"/>
        </w:rPr>
      </w:pPr>
      <w:r w:rsidRPr="00672DF0">
        <w:rPr>
          <w:b/>
          <w:bCs/>
          <w:szCs w:val="26"/>
        </w:rPr>
        <w:t>Vorab selbst ausprobieren</w:t>
      </w:r>
      <w:r w:rsidRPr="00672DF0">
        <w:rPr>
          <w:szCs w:val="26"/>
        </w:rPr>
        <w:t>: Es empfiehlt sich, die Berechnung einmal selbst vorzunehmen, um typische Stolperfallen zu erkennen und die Abläufe sicher erklären zu können.</w:t>
      </w:r>
    </w:p>
    <w:p w14:paraId="05EB3BE1" w14:textId="11BC2D55" w:rsidR="00672DF0" w:rsidRDefault="00CC1C28" w:rsidP="00672DF0">
      <w:pPr>
        <w:rPr>
          <w:szCs w:val="26"/>
        </w:rPr>
      </w:pPr>
      <w:r>
        <w:rPr>
          <w:szCs w:val="26"/>
        </w:rPr>
        <w:t>Je nach aktueller Problemstellung im Unterricht, können Start- und Endpunkt d</w:t>
      </w:r>
      <w:r w:rsidR="00830CAF">
        <w:rPr>
          <w:szCs w:val="26"/>
        </w:rPr>
        <w:t>es Transport vorgegeben werden.</w:t>
      </w:r>
    </w:p>
    <w:p w14:paraId="2769344D" w14:textId="2BC94BBE" w:rsidR="00830CAF" w:rsidRPr="00672DF0" w:rsidRDefault="00830CAF" w:rsidP="00672DF0">
      <w:pPr>
        <w:rPr>
          <w:szCs w:val="26"/>
        </w:rPr>
      </w:pPr>
      <w:r>
        <w:rPr>
          <w:szCs w:val="26"/>
        </w:rPr>
        <w:t>Eine Kombination mit der Übung „Woher kommt meine Kleidung“ ist ebenfalls möglich. Die Schüler:innen recherchieren die Lieferkette ihrer Kleidung.</w:t>
      </w:r>
    </w:p>
    <w:p w14:paraId="23219DE4" w14:textId="77777777" w:rsidR="00672DF0" w:rsidRPr="00672DF0" w:rsidRDefault="00672DF0" w:rsidP="00672DF0">
      <w:pPr>
        <w:rPr>
          <w:szCs w:val="26"/>
        </w:rPr>
      </w:pPr>
      <w:r w:rsidRPr="00830CAF">
        <w:rPr>
          <w:b/>
          <w:bCs/>
          <w:szCs w:val="26"/>
        </w:rPr>
        <w:t>Eingabe der Adressen:</w:t>
      </w:r>
      <w:r w:rsidRPr="00672DF0">
        <w:rPr>
          <w:szCs w:val="26"/>
        </w:rPr>
        <w:t xml:space="preserve"> Für die Berechnung werden die Bezeichnung oder die Adresse des internationalen Flughafens und des Hafens benötigt. Die Schüler:innen können diese vorab recherchieren.</w:t>
      </w:r>
    </w:p>
    <w:p w14:paraId="5BB2EA3A" w14:textId="77777777" w:rsidR="00672DF0" w:rsidRPr="00672DF0" w:rsidRDefault="00672DF0" w:rsidP="00672DF0">
      <w:pPr>
        <w:rPr>
          <w:szCs w:val="26"/>
        </w:rPr>
      </w:pPr>
      <w:r w:rsidRPr="00830CAF">
        <w:rPr>
          <w:b/>
          <w:bCs/>
          <w:szCs w:val="26"/>
        </w:rPr>
        <w:t>Variabilität der Ergebnisse:</w:t>
      </w:r>
      <w:r w:rsidRPr="00672DF0">
        <w:rPr>
          <w:szCs w:val="26"/>
        </w:rPr>
        <w:t xml:space="preserve"> Je nach Auswahl des nächstgelegenen Hafens, Bahnhofs oder Flughafens können die Ergebnisse leicht variieren. Das kann eine gute Gelegenheit sein, über Unsicherheiten in der Logistik zu sprechen.</w:t>
      </w:r>
    </w:p>
    <w:p w14:paraId="79D087F6" w14:textId="77777777" w:rsidR="00672DF0" w:rsidRPr="00830CAF" w:rsidRDefault="00672DF0" w:rsidP="00672DF0">
      <w:pPr>
        <w:rPr>
          <w:b/>
          <w:bCs/>
          <w:szCs w:val="26"/>
        </w:rPr>
      </w:pPr>
      <w:r w:rsidRPr="00830CAF">
        <w:rPr>
          <w:b/>
          <w:bCs/>
          <w:szCs w:val="26"/>
        </w:rPr>
        <w:t>Umweltauswirkungen in CO₂-Äquivalenten (CO₂e):</w:t>
      </w:r>
    </w:p>
    <w:p w14:paraId="4FFCE0DA" w14:textId="77777777" w:rsidR="00672DF0" w:rsidRPr="00672DF0" w:rsidRDefault="00672DF0" w:rsidP="00672DF0">
      <w:pPr>
        <w:rPr>
          <w:szCs w:val="26"/>
        </w:rPr>
      </w:pPr>
      <w:r w:rsidRPr="00672DF0">
        <w:rPr>
          <w:szCs w:val="26"/>
        </w:rPr>
        <w:t>CO₂e ist eine Maßeinheit, die nicht nur CO₂, sondern auch andere Treibhausgase wie Methan (CH₄) oder Lachgas (N₂O) berücksichtigt, um die Klimawirkung vergleichbar zu machen.</w:t>
      </w:r>
    </w:p>
    <w:p w14:paraId="334AE808" w14:textId="77777777" w:rsidR="00672DF0" w:rsidRPr="00672DF0" w:rsidRDefault="00672DF0" w:rsidP="00672DF0">
      <w:pPr>
        <w:rPr>
          <w:szCs w:val="26"/>
        </w:rPr>
      </w:pPr>
      <w:r w:rsidRPr="00830CAF">
        <w:rPr>
          <w:b/>
          <w:bCs/>
          <w:szCs w:val="26"/>
        </w:rPr>
        <w:t>Angabe im Tool:</w:t>
      </w:r>
      <w:r w:rsidRPr="00672DF0">
        <w:rPr>
          <w:szCs w:val="26"/>
        </w:rPr>
        <w:t xml:space="preserve"> Meist in Kilogramm oder Tonnen CO₂e pro transportierter Tonne Fracht. Vergleichbarkeit: Damit können Schüler:innen verschiedene Transportoptionen (Schiff, Bahn, LKW) direkt hinsichtlich ihrer Klimawirkung vergleichen.</w:t>
      </w:r>
    </w:p>
    <w:p w14:paraId="5BB456C4" w14:textId="77777777" w:rsidR="00672DF0" w:rsidRPr="00672DF0" w:rsidRDefault="00672DF0" w:rsidP="00672DF0">
      <w:pPr>
        <w:rPr>
          <w:szCs w:val="26"/>
        </w:rPr>
      </w:pPr>
      <w:r w:rsidRPr="00830CAF">
        <w:rPr>
          <w:b/>
          <w:bCs/>
          <w:szCs w:val="26"/>
        </w:rPr>
        <w:t>Praxis-Tipp für Schüler:innen:</w:t>
      </w:r>
      <w:r w:rsidRPr="00672DF0">
        <w:rPr>
          <w:szCs w:val="26"/>
        </w:rPr>
        <w:t xml:space="preserve"> Häufig ist der Schiffsverkehr am CO₂-effizientesten, LKW am wenigsten effizient, Bahn liegt dazwischen. Das kann man gut diskutieren, wenn unterschiedliche Routen oder Transportmodi gewählt werden.</w:t>
      </w:r>
    </w:p>
    <w:p w14:paraId="28E10498" w14:textId="30719191" w:rsidR="00BD612C" w:rsidRPr="00672DF0" w:rsidRDefault="00672DF0" w:rsidP="00672DF0">
      <w:pPr>
        <w:rPr>
          <w:szCs w:val="26"/>
        </w:rPr>
      </w:pPr>
      <w:r w:rsidRPr="00830CAF">
        <w:rPr>
          <w:b/>
          <w:bCs/>
          <w:szCs w:val="26"/>
        </w:rPr>
        <w:t>Technische Hinweise:</w:t>
      </w:r>
      <w:r w:rsidRPr="00672DF0">
        <w:rPr>
          <w:szCs w:val="26"/>
        </w:rPr>
        <w:t xml:space="preserve"> Prüfe vorher die Browserkompatibilität, eventuell Pop-up-Blocker und die Funktion von Karten- oder Drag-and-Drop-Funktionen.</w:t>
      </w:r>
    </w:p>
    <w:sectPr w:rsidR="00BD612C" w:rsidRPr="00672DF0">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FEF52" w14:textId="77777777" w:rsidR="00B053E7" w:rsidRDefault="00B053E7" w:rsidP="009537A4">
      <w:pPr>
        <w:spacing w:after="0" w:line="240" w:lineRule="auto"/>
      </w:pPr>
      <w:r>
        <w:separator/>
      </w:r>
    </w:p>
  </w:endnote>
  <w:endnote w:type="continuationSeparator" w:id="0">
    <w:p w14:paraId="2835C11B" w14:textId="77777777" w:rsidR="00B053E7" w:rsidRDefault="00B053E7" w:rsidP="0095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0767" w14:textId="0F722AD6" w:rsidR="009537A4" w:rsidRDefault="009537A4" w:rsidP="009537A4">
    <w:pPr>
      <w:pStyle w:val="Fuzeile"/>
      <w:tabs>
        <w:tab w:val="clear" w:pos="4536"/>
        <w:tab w:val="clear" w:pos="9072"/>
        <w:tab w:val="left" w:pos="1470"/>
      </w:tabs>
    </w:pPr>
    <w:r w:rsidRPr="009537A4">
      <w:rPr>
        <w:noProof/>
      </w:rPr>
      <w:drawing>
        <wp:anchor distT="0" distB="0" distL="114300" distR="114300" simplePos="0" relativeHeight="251658242" behindDoc="0" locked="0" layoutInCell="1" allowOverlap="1" wp14:anchorId="19166DA0" wp14:editId="0945FCCA">
          <wp:simplePos x="0" y="0"/>
          <wp:positionH relativeFrom="margin">
            <wp:posOffset>2548255</wp:posOffset>
          </wp:positionH>
          <wp:positionV relativeFrom="paragraph">
            <wp:posOffset>-251460</wp:posOffset>
          </wp:positionV>
          <wp:extent cx="714375" cy="703399"/>
          <wp:effectExtent l="0" t="0" r="0" b="1905"/>
          <wp:wrapNone/>
          <wp:docPr id="13" name="Grafik 12" descr="Logo Logistikum">
            <a:extLst xmlns:a="http://schemas.openxmlformats.org/drawingml/2006/main">
              <a:ext uri="{FF2B5EF4-FFF2-40B4-BE49-F238E27FC236}">
                <a16:creationId xmlns:a16="http://schemas.microsoft.com/office/drawing/2014/main" id="{2C0C050C-2F6C-4209-B672-CBA1E3180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descr="Logo Logistikum">
                    <a:extLst>
                      <a:ext uri="{FF2B5EF4-FFF2-40B4-BE49-F238E27FC236}">
                        <a16:creationId xmlns:a16="http://schemas.microsoft.com/office/drawing/2014/main" id="{2C0C050C-2F6C-4209-B672-CBA1E31801E7}"/>
                      </a:ext>
                    </a:extLst>
                  </pic:cNvPr>
                  <pic:cNvPicPr>
                    <a:picLocks noChangeAspect="1"/>
                  </pic:cNvPicPr>
                </pic:nvPicPr>
                <pic:blipFill>
                  <a:blip r:embed="rId1"/>
                  <a:stretch>
                    <a:fillRect/>
                  </a:stretch>
                </pic:blipFill>
                <pic:spPr>
                  <a:xfrm>
                    <a:off x="0" y="0"/>
                    <a:ext cx="717669" cy="706642"/>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0" behindDoc="0" locked="0" layoutInCell="1" allowOverlap="1" wp14:anchorId="7F0DEC89" wp14:editId="750128F9">
          <wp:simplePos x="0" y="0"/>
          <wp:positionH relativeFrom="margin">
            <wp:align>left</wp:align>
          </wp:positionH>
          <wp:positionV relativeFrom="paragraph">
            <wp:posOffset>-260350</wp:posOffset>
          </wp:positionV>
          <wp:extent cx="1540521" cy="752475"/>
          <wp:effectExtent l="0" t="0" r="0" b="0"/>
          <wp:wrapNone/>
          <wp:docPr id="5" name="Grafik 4" descr="Logo Rewway">
            <a:extLst xmlns:a="http://schemas.openxmlformats.org/drawingml/2006/main">
              <a:ext uri="{FF2B5EF4-FFF2-40B4-BE49-F238E27FC236}">
                <a16:creationId xmlns:a16="http://schemas.microsoft.com/office/drawing/2014/main" id="{E5251266-0CEE-4F9A-B7EE-48E829BC2D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Logo Rewway">
                    <a:extLst>
                      <a:ext uri="{FF2B5EF4-FFF2-40B4-BE49-F238E27FC236}">
                        <a16:creationId xmlns:a16="http://schemas.microsoft.com/office/drawing/2014/main" id="{E5251266-0CEE-4F9A-B7EE-48E829BC2DE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43455" cy="753908"/>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1" behindDoc="0" locked="0" layoutInCell="1" allowOverlap="1" wp14:anchorId="0B0DB661" wp14:editId="3249AB6F">
          <wp:simplePos x="0" y="0"/>
          <wp:positionH relativeFrom="margin">
            <wp:align>right</wp:align>
          </wp:positionH>
          <wp:positionV relativeFrom="paragraph">
            <wp:posOffset>5715</wp:posOffset>
          </wp:positionV>
          <wp:extent cx="1059915" cy="199390"/>
          <wp:effectExtent l="0" t="0" r="6985" b="0"/>
          <wp:wrapNone/>
          <wp:docPr id="12" name="Grafik 11" descr="Logo viadonau">
            <a:extLst xmlns:a="http://schemas.openxmlformats.org/drawingml/2006/main">
              <a:ext uri="{FF2B5EF4-FFF2-40B4-BE49-F238E27FC236}">
                <a16:creationId xmlns:a16="http://schemas.microsoft.com/office/drawing/2014/main" id="{5874DE88-BD61-49AF-91B1-D6F1E5731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descr="Logo viadonau">
                    <a:extLst>
                      <a:ext uri="{FF2B5EF4-FFF2-40B4-BE49-F238E27FC236}">
                        <a16:creationId xmlns:a16="http://schemas.microsoft.com/office/drawing/2014/main" id="{5874DE88-BD61-49AF-91B1-D6F1E57318B7}"/>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059915" cy="19939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461D" w14:textId="77777777" w:rsidR="00B053E7" w:rsidRDefault="00B053E7" w:rsidP="009537A4">
      <w:pPr>
        <w:spacing w:after="0" w:line="240" w:lineRule="auto"/>
      </w:pPr>
      <w:r>
        <w:separator/>
      </w:r>
    </w:p>
  </w:footnote>
  <w:footnote w:type="continuationSeparator" w:id="0">
    <w:p w14:paraId="7ED1F208" w14:textId="77777777" w:rsidR="00B053E7" w:rsidRDefault="00B053E7" w:rsidP="00953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A0C"/>
    <w:multiLevelType w:val="hybridMultilevel"/>
    <w:tmpl w:val="2C4E26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2DC6B09"/>
    <w:multiLevelType w:val="hybridMultilevel"/>
    <w:tmpl w:val="ECE245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B06825"/>
    <w:multiLevelType w:val="hybridMultilevel"/>
    <w:tmpl w:val="45D684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E8408B5"/>
    <w:multiLevelType w:val="hybridMultilevel"/>
    <w:tmpl w:val="602C0F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E1D77CA"/>
    <w:multiLevelType w:val="hybridMultilevel"/>
    <w:tmpl w:val="B63A76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B477C16"/>
    <w:multiLevelType w:val="hybridMultilevel"/>
    <w:tmpl w:val="764A91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42940D0"/>
    <w:multiLevelType w:val="hybridMultilevel"/>
    <w:tmpl w:val="3C562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4514F58"/>
    <w:multiLevelType w:val="hybridMultilevel"/>
    <w:tmpl w:val="2C680A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7951CEA"/>
    <w:multiLevelType w:val="hybridMultilevel"/>
    <w:tmpl w:val="D9F4F7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8BD7C31"/>
    <w:multiLevelType w:val="hybridMultilevel"/>
    <w:tmpl w:val="5E681A96"/>
    <w:lvl w:ilvl="0" w:tplc="BE36D006">
      <w:start w:val="1"/>
      <w:numFmt w:val="bullet"/>
      <w:pStyle w:val="Listenabsatz1"/>
      <w:lvlText w:val=""/>
      <w:lvlJc w:val="left"/>
      <w:pPr>
        <w:ind w:left="720" w:hanging="360"/>
      </w:pPr>
      <w:rPr>
        <w:rFonts w:ascii="Symbol" w:hAnsi="Symbol" w:hint="default"/>
        <w:color w:val="0E2841" w:themeColor="text2"/>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FD4D42"/>
    <w:multiLevelType w:val="hybridMultilevel"/>
    <w:tmpl w:val="49FCC2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2810554"/>
    <w:multiLevelType w:val="hybridMultilevel"/>
    <w:tmpl w:val="1DA467E2"/>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2" w15:restartNumberingAfterBreak="0">
    <w:nsid w:val="48C200FA"/>
    <w:multiLevelType w:val="hybridMultilevel"/>
    <w:tmpl w:val="5622A7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28C18F2"/>
    <w:multiLevelType w:val="hybridMultilevel"/>
    <w:tmpl w:val="7D44FB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7686755"/>
    <w:multiLevelType w:val="hybridMultilevel"/>
    <w:tmpl w:val="02A24D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6E122F8"/>
    <w:multiLevelType w:val="hybridMultilevel"/>
    <w:tmpl w:val="838865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82D42AA"/>
    <w:multiLevelType w:val="hybridMultilevel"/>
    <w:tmpl w:val="91E0A5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9900932"/>
    <w:multiLevelType w:val="hybridMultilevel"/>
    <w:tmpl w:val="034235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7B072F3"/>
    <w:multiLevelType w:val="hybridMultilevel"/>
    <w:tmpl w:val="5D46DC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AF30964"/>
    <w:multiLevelType w:val="hybridMultilevel"/>
    <w:tmpl w:val="F006DD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FF538E0"/>
    <w:multiLevelType w:val="hybridMultilevel"/>
    <w:tmpl w:val="C77685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2043093">
    <w:abstractNumId w:val="19"/>
  </w:num>
  <w:num w:numId="2" w16cid:durableId="905604300">
    <w:abstractNumId w:val="9"/>
  </w:num>
  <w:num w:numId="3" w16cid:durableId="540020671">
    <w:abstractNumId w:val="8"/>
  </w:num>
  <w:num w:numId="4" w16cid:durableId="1880778607">
    <w:abstractNumId w:val="12"/>
  </w:num>
  <w:num w:numId="5" w16cid:durableId="753284242">
    <w:abstractNumId w:val="0"/>
  </w:num>
  <w:num w:numId="6" w16cid:durableId="1292832403">
    <w:abstractNumId w:val="15"/>
  </w:num>
  <w:num w:numId="7" w16cid:durableId="1007832829">
    <w:abstractNumId w:val="18"/>
  </w:num>
  <w:num w:numId="8" w16cid:durableId="1968005232">
    <w:abstractNumId w:val="17"/>
  </w:num>
  <w:num w:numId="9" w16cid:durableId="972371552">
    <w:abstractNumId w:val="6"/>
  </w:num>
  <w:num w:numId="10" w16cid:durableId="498545430">
    <w:abstractNumId w:val="2"/>
  </w:num>
  <w:num w:numId="11" w16cid:durableId="1555508750">
    <w:abstractNumId w:val="4"/>
  </w:num>
  <w:num w:numId="12" w16cid:durableId="646668936">
    <w:abstractNumId w:val="14"/>
  </w:num>
  <w:num w:numId="13" w16cid:durableId="566303303">
    <w:abstractNumId w:val="13"/>
  </w:num>
  <w:num w:numId="14" w16cid:durableId="307364542">
    <w:abstractNumId w:val="16"/>
  </w:num>
  <w:num w:numId="15" w16cid:durableId="185603705">
    <w:abstractNumId w:val="11"/>
  </w:num>
  <w:num w:numId="16" w16cid:durableId="1660114212">
    <w:abstractNumId w:val="1"/>
  </w:num>
  <w:num w:numId="17" w16cid:durableId="2126190889">
    <w:abstractNumId w:val="20"/>
  </w:num>
  <w:num w:numId="18" w16cid:durableId="795560191">
    <w:abstractNumId w:val="7"/>
  </w:num>
  <w:num w:numId="19" w16cid:durableId="648483660">
    <w:abstractNumId w:val="3"/>
  </w:num>
  <w:num w:numId="20" w16cid:durableId="993605786">
    <w:abstractNumId w:val="10"/>
  </w:num>
  <w:num w:numId="21" w16cid:durableId="932973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A4"/>
    <w:rsid w:val="00041D48"/>
    <w:rsid w:val="00051343"/>
    <w:rsid w:val="00053A52"/>
    <w:rsid w:val="00054C31"/>
    <w:rsid w:val="000723E8"/>
    <w:rsid w:val="00090BEA"/>
    <w:rsid w:val="000A3B5A"/>
    <w:rsid w:val="000C02AB"/>
    <w:rsid w:val="000E53F2"/>
    <w:rsid w:val="00103367"/>
    <w:rsid w:val="001109F2"/>
    <w:rsid w:val="00115213"/>
    <w:rsid w:val="00121B87"/>
    <w:rsid w:val="00132DE7"/>
    <w:rsid w:val="00174F05"/>
    <w:rsid w:val="0018266D"/>
    <w:rsid w:val="001A0B49"/>
    <w:rsid w:val="001E2645"/>
    <w:rsid w:val="001E706C"/>
    <w:rsid w:val="00210B18"/>
    <w:rsid w:val="0023557A"/>
    <w:rsid w:val="00235BFF"/>
    <w:rsid w:val="002674CD"/>
    <w:rsid w:val="00274CBB"/>
    <w:rsid w:val="00283F19"/>
    <w:rsid w:val="002D095C"/>
    <w:rsid w:val="002E021D"/>
    <w:rsid w:val="002E1E8B"/>
    <w:rsid w:val="002F45AF"/>
    <w:rsid w:val="00300000"/>
    <w:rsid w:val="00326C33"/>
    <w:rsid w:val="00334100"/>
    <w:rsid w:val="003443C5"/>
    <w:rsid w:val="00370FB2"/>
    <w:rsid w:val="0037383F"/>
    <w:rsid w:val="00383BBB"/>
    <w:rsid w:val="00385281"/>
    <w:rsid w:val="003B0B3C"/>
    <w:rsid w:val="003B4887"/>
    <w:rsid w:val="003C1910"/>
    <w:rsid w:val="003D4BCE"/>
    <w:rsid w:val="003F6D92"/>
    <w:rsid w:val="004160C6"/>
    <w:rsid w:val="0041770D"/>
    <w:rsid w:val="00423178"/>
    <w:rsid w:val="004332FB"/>
    <w:rsid w:val="00436FC0"/>
    <w:rsid w:val="00480D2E"/>
    <w:rsid w:val="0048216A"/>
    <w:rsid w:val="00482BE7"/>
    <w:rsid w:val="00485A68"/>
    <w:rsid w:val="004D237E"/>
    <w:rsid w:val="005055F5"/>
    <w:rsid w:val="00516AB9"/>
    <w:rsid w:val="00525EB4"/>
    <w:rsid w:val="00540C26"/>
    <w:rsid w:val="00584F7F"/>
    <w:rsid w:val="005A0B74"/>
    <w:rsid w:val="005A1A4F"/>
    <w:rsid w:val="005A6728"/>
    <w:rsid w:val="005B56E5"/>
    <w:rsid w:val="005E1C5C"/>
    <w:rsid w:val="00606407"/>
    <w:rsid w:val="006103B7"/>
    <w:rsid w:val="006425CE"/>
    <w:rsid w:val="00661879"/>
    <w:rsid w:val="00672DF0"/>
    <w:rsid w:val="00691BE1"/>
    <w:rsid w:val="006A5D11"/>
    <w:rsid w:val="006B05FC"/>
    <w:rsid w:val="006B64E5"/>
    <w:rsid w:val="006C2107"/>
    <w:rsid w:val="006D50C0"/>
    <w:rsid w:val="006E6CA9"/>
    <w:rsid w:val="00710D6E"/>
    <w:rsid w:val="007437F1"/>
    <w:rsid w:val="00760005"/>
    <w:rsid w:val="0076054A"/>
    <w:rsid w:val="00762BB2"/>
    <w:rsid w:val="007873BC"/>
    <w:rsid w:val="007E24B7"/>
    <w:rsid w:val="007F0869"/>
    <w:rsid w:val="007F1C86"/>
    <w:rsid w:val="00830CAF"/>
    <w:rsid w:val="00830F5F"/>
    <w:rsid w:val="00841B6E"/>
    <w:rsid w:val="00851225"/>
    <w:rsid w:val="0085710D"/>
    <w:rsid w:val="00857F84"/>
    <w:rsid w:val="00865B28"/>
    <w:rsid w:val="008B29D6"/>
    <w:rsid w:val="008D57CF"/>
    <w:rsid w:val="008E611F"/>
    <w:rsid w:val="008F722A"/>
    <w:rsid w:val="0092304E"/>
    <w:rsid w:val="00925089"/>
    <w:rsid w:val="0093202C"/>
    <w:rsid w:val="009537A4"/>
    <w:rsid w:val="00984C07"/>
    <w:rsid w:val="009A7D92"/>
    <w:rsid w:val="009C5092"/>
    <w:rsid w:val="00A00301"/>
    <w:rsid w:val="00A073AA"/>
    <w:rsid w:val="00A079B3"/>
    <w:rsid w:val="00A357C7"/>
    <w:rsid w:val="00A36EA9"/>
    <w:rsid w:val="00A473DA"/>
    <w:rsid w:val="00A50B63"/>
    <w:rsid w:val="00A63AD3"/>
    <w:rsid w:val="00A65642"/>
    <w:rsid w:val="00AA5C08"/>
    <w:rsid w:val="00AB4C9F"/>
    <w:rsid w:val="00AB6B3A"/>
    <w:rsid w:val="00AC1CB1"/>
    <w:rsid w:val="00AF24BD"/>
    <w:rsid w:val="00AF5650"/>
    <w:rsid w:val="00AF65F0"/>
    <w:rsid w:val="00B00E0A"/>
    <w:rsid w:val="00B053E7"/>
    <w:rsid w:val="00B2046E"/>
    <w:rsid w:val="00B236CE"/>
    <w:rsid w:val="00B25B5C"/>
    <w:rsid w:val="00B361D0"/>
    <w:rsid w:val="00B4553B"/>
    <w:rsid w:val="00B55979"/>
    <w:rsid w:val="00B65A3E"/>
    <w:rsid w:val="00BC6086"/>
    <w:rsid w:val="00BD15B5"/>
    <w:rsid w:val="00BD5F69"/>
    <w:rsid w:val="00BD612C"/>
    <w:rsid w:val="00BE5F4D"/>
    <w:rsid w:val="00BE6682"/>
    <w:rsid w:val="00BF0D04"/>
    <w:rsid w:val="00BF7B3D"/>
    <w:rsid w:val="00C00379"/>
    <w:rsid w:val="00C255C7"/>
    <w:rsid w:val="00C335F5"/>
    <w:rsid w:val="00C63670"/>
    <w:rsid w:val="00C742E9"/>
    <w:rsid w:val="00CC1C28"/>
    <w:rsid w:val="00CC7136"/>
    <w:rsid w:val="00CE112E"/>
    <w:rsid w:val="00CE46AC"/>
    <w:rsid w:val="00CE5CD7"/>
    <w:rsid w:val="00D00C16"/>
    <w:rsid w:val="00D21CCB"/>
    <w:rsid w:val="00D53918"/>
    <w:rsid w:val="00D63A6C"/>
    <w:rsid w:val="00D668A0"/>
    <w:rsid w:val="00D81854"/>
    <w:rsid w:val="00D96917"/>
    <w:rsid w:val="00DB0090"/>
    <w:rsid w:val="00DC1451"/>
    <w:rsid w:val="00DD50CD"/>
    <w:rsid w:val="00DF3AA8"/>
    <w:rsid w:val="00E15139"/>
    <w:rsid w:val="00E22833"/>
    <w:rsid w:val="00E26A68"/>
    <w:rsid w:val="00E366E6"/>
    <w:rsid w:val="00E4315A"/>
    <w:rsid w:val="00E4547F"/>
    <w:rsid w:val="00E81621"/>
    <w:rsid w:val="00E94EA1"/>
    <w:rsid w:val="00EA1533"/>
    <w:rsid w:val="00EA7BF5"/>
    <w:rsid w:val="00EC4BA0"/>
    <w:rsid w:val="00ED6C2F"/>
    <w:rsid w:val="00EE29AB"/>
    <w:rsid w:val="00F21265"/>
    <w:rsid w:val="00F359D0"/>
    <w:rsid w:val="00F73587"/>
    <w:rsid w:val="00FB090B"/>
    <w:rsid w:val="00FC59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586F0"/>
  <w15:chartTrackingRefBased/>
  <w15:docId w15:val="{E020B848-0EDA-47DC-B16C-E56551B1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5C08"/>
    <w:rPr>
      <w:rFonts w:ascii="Calibri" w:hAnsi="Calibri"/>
      <w:sz w:val="26"/>
    </w:rPr>
  </w:style>
  <w:style w:type="paragraph" w:styleId="berschrift1">
    <w:name w:val="heading 1"/>
    <w:aliases w:val="Überschrift 1 REWWay"/>
    <w:basedOn w:val="Standard"/>
    <w:next w:val="Standard"/>
    <w:link w:val="berschrift1Zchn"/>
    <w:uiPriority w:val="9"/>
    <w:qFormat/>
    <w:rsid w:val="009537A4"/>
    <w:pPr>
      <w:keepNext/>
      <w:keepLines/>
      <w:spacing w:before="360" w:after="80"/>
      <w:outlineLvl w:val="0"/>
    </w:pPr>
    <w:rPr>
      <w:rFonts w:eastAsiaTheme="majorEastAsia" w:cstheme="majorBidi"/>
      <w:color w:val="2D4B73"/>
      <w:sz w:val="40"/>
      <w:szCs w:val="40"/>
    </w:rPr>
  </w:style>
  <w:style w:type="paragraph" w:styleId="berschrift2">
    <w:name w:val="heading 2"/>
    <w:aliases w:val="Überschrift 2 REWWay"/>
    <w:basedOn w:val="Standard"/>
    <w:next w:val="Standard"/>
    <w:link w:val="berschrift2Zchn"/>
    <w:uiPriority w:val="9"/>
    <w:unhideWhenUsed/>
    <w:qFormat/>
    <w:rsid w:val="00661879"/>
    <w:pPr>
      <w:keepNext/>
      <w:keepLines/>
      <w:spacing w:before="160" w:after="80"/>
      <w:outlineLvl w:val="1"/>
    </w:pPr>
    <w:rPr>
      <w:rFonts w:eastAsiaTheme="majorEastAsia" w:cstheme="majorBidi"/>
      <w:color w:val="2D4B73"/>
      <w:sz w:val="32"/>
      <w:szCs w:val="32"/>
    </w:rPr>
  </w:style>
  <w:style w:type="paragraph" w:styleId="berschrift3">
    <w:name w:val="heading 3"/>
    <w:basedOn w:val="Standard"/>
    <w:next w:val="Standard"/>
    <w:link w:val="berschrift3Zchn"/>
    <w:uiPriority w:val="9"/>
    <w:unhideWhenUsed/>
    <w:qFormat/>
    <w:rsid w:val="009537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37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37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37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37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37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37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REWWay Zchn"/>
    <w:basedOn w:val="Absatz-Standardschriftart"/>
    <w:link w:val="berschrift1"/>
    <w:uiPriority w:val="9"/>
    <w:rsid w:val="009537A4"/>
    <w:rPr>
      <w:rFonts w:ascii="Calibri" w:eastAsiaTheme="majorEastAsia" w:hAnsi="Calibri" w:cstheme="majorBidi"/>
      <w:color w:val="2D4B73"/>
      <w:sz w:val="40"/>
      <w:szCs w:val="40"/>
    </w:rPr>
  </w:style>
  <w:style w:type="character" w:customStyle="1" w:styleId="berschrift2Zchn">
    <w:name w:val="Überschrift 2 Zchn"/>
    <w:aliases w:val="Überschrift 2 REWWay Zchn"/>
    <w:basedOn w:val="Absatz-Standardschriftart"/>
    <w:link w:val="berschrift2"/>
    <w:uiPriority w:val="9"/>
    <w:rsid w:val="00661879"/>
    <w:rPr>
      <w:rFonts w:ascii="Calibri" w:eastAsiaTheme="majorEastAsia" w:hAnsi="Calibri" w:cstheme="majorBidi"/>
      <w:color w:val="2D4B73"/>
      <w:sz w:val="32"/>
      <w:szCs w:val="32"/>
    </w:rPr>
  </w:style>
  <w:style w:type="character" w:customStyle="1" w:styleId="berschrift3Zchn">
    <w:name w:val="Überschrift 3 Zchn"/>
    <w:basedOn w:val="Absatz-Standardschriftart"/>
    <w:link w:val="berschrift3"/>
    <w:uiPriority w:val="9"/>
    <w:rsid w:val="009537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37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37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37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37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37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37A4"/>
    <w:rPr>
      <w:rFonts w:eastAsiaTheme="majorEastAsia" w:cstheme="majorBidi"/>
      <w:color w:val="272727" w:themeColor="text1" w:themeTint="D8"/>
    </w:rPr>
  </w:style>
  <w:style w:type="paragraph" w:styleId="Titel">
    <w:name w:val="Title"/>
    <w:basedOn w:val="Standard"/>
    <w:next w:val="Standard"/>
    <w:link w:val="TitelZchn"/>
    <w:uiPriority w:val="10"/>
    <w:qFormat/>
    <w:rsid w:val="00953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37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37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37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37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37A4"/>
    <w:rPr>
      <w:i/>
      <w:iCs/>
      <w:color w:val="404040" w:themeColor="text1" w:themeTint="BF"/>
    </w:rPr>
  </w:style>
  <w:style w:type="paragraph" w:styleId="Listenabsatz">
    <w:name w:val="List Paragraph"/>
    <w:basedOn w:val="Standard"/>
    <w:uiPriority w:val="34"/>
    <w:qFormat/>
    <w:rsid w:val="009537A4"/>
    <w:pPr>
      <w:ind w:left="720"/>
      <w:contextualSpacing/>
    </w:pPr>
  </w:style>
  <w:style w:type="character" w:styleId="IntensiveHervorhebung">
    <w:name w:val="Intense Emphasis"/>
    <w:basedOn w:val="Absatz-Standardschriftart"/>
    <w:uiPriority w:val="21"/>
    <w:qFormat/>
    <w:rsid w:val="009537A4"/>
    <w:rPr>
      <w:i/>
      <w:iCs/>
      <w:color w:val="0F4761" w:themeColor="accent1" w:themeShade="BF"/>
    </w:rPr>
  </w:style>
  <w:style w:type="paragraph" w:styleId="IntensivesZitat">
    <w:name w:val="Intense Quote"/>
    <w:basedOn w:val="Standard"/>
    <w:next w:val="Standard"/>
    <w:link w:val="IntensivesZitatZchn"/>
    <w:uiPriority w:val="30"/>
    <w:qFormat/>
    <w:rsid w:val="00953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37A4"/>
    <w:rPr>
      <w:i/>
      <w:iCs/>
      <w:color w:val="0F4761" w:themeColor="accent1" w:themeShade="BF"/>
    </w:rPr>
  </w:style>
  <w:style w:type="character" w:styleId="IntensiverVerweis">
    <w:name w:val="Intense Reference"/>
    <w:basedOn w:val="Absatz-Standardschriftart"/>
    <w:uiPriority w:val="32"/>
    <w:qFormat/>
    <w:rsid w:val="009537A4"/>
    <w:rPr>
      <w:b/>
      <w:bCs/>
      <w:smallCaps/>
      <w:color w:val="0F4761" w:themeColor="accent1" w:themeShade="BF"/>
      <w:spacing w:val="5"/>
    </w:rPr>
  </w:style>
  <w:style w:type="paragraph" w:styleId="Kopfzeile">
    <w:name w:val="header"/>
    <w:basedOn w:val="Standard"/>
    <w:link w:val="KopfzeileZchn"/>
    <w:uiPriority w:val="99"/>
    <w:unhideWhenUsed/>
    <w:rsid w:val="009537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37A4"/>
  </w:style>
  <w:style w:type="paragraph" w:styleId="Fuzeile">
    <w:name w:val="footer"/>
    <w:basedOn w:val="Standard"/>
    <w:link w:val="FuzeileZchn"/>
    <w:uiPriority w:val="99"/>
    <w:unhideWhenUsed/>
    <w:rsid w:val="009537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37A4"/>
  </w:style>
  <w:style w:type="paragraph" w:styleId="Textkrper">
    <w:name w:val="Body Text"/>
    <w:basedOn w:val="Standard"/>
    <w:link w:val="TextkrperZchn"/>
    <w:uiPriority w:val="1"/>
    <w:qFormat/>
    <w:rsid w:val="00AA5C08"/>
    <w:pPr>
      <w:widowControl w:val="0"/>
      <w:autoSpaceDE w:val="0"/>
      <w:autoSpaceDN w:val="0"/>
      <w:spacing w:after="0" w:line="240" w:lineRule="auto"/>
    </w:pPr>
    <w:rPr>
      <w:rFonts w:eastAsia="Calibri" w:cs="Calibri"/>
      <w:kern w:val="0"/>
      <w:sz w:val="28"/>
      <w:szCs w:val="28"/>
      <w:lang w:val="de-DE"/>
      <w14:ligatures w14:val="none"/>
    </w:rPr>
  </w:style>
  <w:style w:type="character" w:customStyle="1" w:styleId="TextkrperZchn">
    <w:name w:val="Textkörper Zchn"/>
    <w:basedOn w:val="Absatz-Standardschriftart"/>
    <w:link w:val="Textkrper"/>
    <w:uiPriority w:val="1"/>
    <w:rsid w:val="00AA5C08"/>
    <w:rPr>
      <w:rFonts w:ascii="Calibri" w:eastAsia="Calibri" w:hAnsi="Calibri" w:cs="Calibri"/>
      <w:kern w:val="0"/>
      <w:sz w:val="28"/>
      <w:szCs w:val="28"/>
      <w:lang w:val="de-DE"/>
      <w14:ligatures w14:val="none"/>
    </w:rPr>
  </w:style>
  <w:style w:type="character" w:styleId="Hyperlink">
    <w:name w:val="Hyperlink"/>
    <w:basedOn w:val="Absatz-Standardschriftart"/>
    <w:uiPriority w:val="99"/>
    <w:unhideWhenUsed/>
    <w:rsid w:val="00C742E9"/>
    <w:rPr>
      <w:color w:val="467886" w:themeColor="hyperlink"/>
      <w:u w:val="single"/>
    </w:rPr>
  </w:style>
  <w:style w:type="character" w:styleId="NichtaufgelsteErwhnung">
    <w:name w:val="Unresolved Mention"/>
    <w:basedOn w:val="Absatz-Standardschriftart"/>
    <w:uiPriority w:val="99"/>
    <w:semiHidden/>
    <w:unhideWhenUsed/>
    <w:rsid w:val="00C742E9"/>
    <w:rPr>
      <w:color w:val="605E5C"/>
      <w:shd w:val="clear" w:color="auto" w:fill="E1DFDD"/>
    </w:rPr>
  </w:style>
  <w:style w:type="paragraph" w:customStyle="1" w:styleId="Listenabsatz1">
    <w:name w:val="Listenabsatz1"/>
    <w:basedOn w:val="Standard"/>
    <w:rsid w:val="003F6D9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otransit.org/d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72bd9cd-eaa2-4993-a042-72d81139fe46" xsi:nil="true"/>
    <lcf76f155ced4ddcb4097134ff3c332f xmlns="b72286a9-1a81-47a3-b7d4-6a652023a0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2EDFD563944E2459091C4D47FD5B955" ma:contentTypeVersion="13" ma:contentTypeDescription="Ein neues Dokument erstellen." ma:contentTypeScope="" ma:versionID="33bcd7d1120361c940181a1da049c6ff">
  <xsd:schema xmlns:xsd="http://www.w3.org/2001/XMLSchema" xmlns:xs="http://www.w3.org/2001/XMLSchema" xmlns:p="http://schemas.microsoft.com/office/2006/metadata/properties" xmlns:ns2="b72286a9-1a81-47a3-b7d4-6a652023a0d9" xmlns:ns3="772bd9cd-eaa2-4993-a042-72d81139fe46" targetNamespace="http://schemas.microsoft.com/office/2006/metadata/properties" ma:root="true" ma:fieldsID="88e8e430062162be852b0d715196b6eb" ns2:_="" ns3:_="">
    <xsd:import namespace="b72286a9-1a81-47a3-b7d4-6a652023a0d9"/>
    <xsd:import namespace="772bd9cd-eaa2-4993-a042-72d81139fe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86a9-1a81-47a3-b7d4-6a652023a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2e14edc-2e9f-4b21-b65e-5767907325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bd9cd-eaa2-4993-a042-72d81139fe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57c471-726d-4aed-97b5-b1a239b092bd}" ma:internalName="TaxCatchAll" ma:showField="CatchAllData" ma:web="772bd9cd-eaa2-4993-a042-72d81139f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A54E5-966C-4720-940F-FCEE1AAC846C}">
  <ds:schemaRefs>
    <ds:schemaRef ds:uri="http://schemas.openxmlformats.org/officeDocument/2006/bibliography"/>
  </ds:schemaRefs>
</ds:datastoreItem>
</file>

<file path=customXml/itemProps2.xml><?xml version="1.0" encoding="utf-8"?>
<ds:datastoreItem xmlns:ds="http://schemas.openxmlformats.org/officeDocument/2006/customXml" ds:itemID="{01F764DB-CB7E-4A9A-A387-3F53C0E7591A}">
  <ds:schemaRefs>
    <ds:schemaRef ds:uri="http://schemas.microsoft.com/office/2006/metadata/properties"/>
    <ds:schemaRef ds:uri="http://schemas.microsoft.com/office/infopath/2007/PartnerControls"/>
    <ds:schemaRef ds:uri="772bd9cd-eaa2-4993-a042-72d81139fe46"/>
    <ds:schemaRef ds:uri="b72286a9-1a81-47a3-b7d4-6a652023a0d9"/>
  </ds:schemaRefs>
</ds:datastoreItem>
</file>

<file path=customXml/itemProps3.xml><?xml version="1.0" encoding="utf-8"?>
<ds:datastoreItem xmlns:ds="http://schemas.openxmlformats.org/officeDocument/2006/customXml" ds:itemID="{05D31BCC-7E23-4A4D-9761-F9440A906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286a9-1a81-47a3-b7d4-6a652023a0d9"/>
    <ds:schemaRef ds:uri="772bd9cd-eaa2-4993-a042-72d81139f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A32D3A-93FA-4097-A7CB-6C5717ACB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2711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Pum Christina</dc:creator>
  <cp:keywords/>
  <dc:description/>
  <cp:lastModifiedBy>Pum Christina</cp:lastModifiedBy>
  <cp:revision>133</cp:revision>
  <dcterms:created xsi:type="dcterms:W3CDTF">2026-03-25T09:55:00Z</dcterms:created>
  <dcterms:modified xsi:type="dcterms:W3CDTF">2026-04-21T08:54:00Z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0x01010032EDFD563944E2459091C4D47FD5B955</vt:lpwstr>
  </property>
  <property fmtid="{D5CDD505-2E9C-101B-9397-08002B2CF9AE}" pid="3" name="MediaServiceImageTags">
    <vt:lpwstr/>
  </property>
</Properties>
</file>