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BA6" w14:textId="6D1B954D" w:rsidR="00326C33" w:rsidRPr="00D22F07" w:rsidRDefault="00326C33" w:rsidP="00AA5C08">
      <w:pPr>
        <w:rPr>
          <w:rFonts w:eastAsiaTheme="majorEastAsia" w:cstheme="majorBidi"/>
          <w:noProof/>
          <w:color w:val="2D4B73"/>
          <w:sz w:val="40"/>
          <w:szCs w:val="40"/>
          <w:lang w:val="en-US"/>
        </w:rPr>
      </w:pPr>
      <w:r w:rsidRPr="00BF0D04">
        <w:rPr>
          <w:b/>
          <w:bCs/>
          <w:noProof/>
        </w:rPr>
        <mc:AlternateContent>
          <mc:Choice Requires="wps">
            <w:drawing>
              <wp:anchor distT="0" distB="0" distL="114300" distR="114300" simplePos="0" relativeHeight="251658249" behindDoc="1" locked="0" layoutInCell="1" allowOverlap="1" wp14:anchorId="411437F2" wp14:editId="38682242">
                <wp:simplePos x="0" y="0"/>
                <wp:positionH relativeFrom="margin">
                  <wp:posOffset>-352425</wp:posOffset>
                </wp:positionH>
                <wp:positionV relativeFrom="paragraph">
                  <wp:posOffset>502285</wp:posOffset>
                </wp:positionV>
                <wp:extent cx="986790" cy="986790"/>
                <wp:effectExtent l="57150" t="57150" r="80010" b="80010"/>
                <wp:wrapNone/>
                <wp:docPr id="1750144364"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8A0723" id="Ellipse 9" o:spid="_x0000_s1026" alt="&quot;&quot;" style="position:absolute;margin-left:-27.75pt;margin-top:39.55pt;width:77.7pt;height:77.7pt;z-index:-25164491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" fillcolor="white [3212]" strokecolor="#f9f4f1" strokeweight="10pt">
                <v:stroke joinstyle="miter"/>
                <w10:wrap anchorx="margin"/>
              </v:oval>
            </w:pict>
          </mc:Fallback>
        </mc:AlternateContent>
      </w:r>
      <w:r w:rsidR="00D22F07" w:rsidRPr="00D22F07">
        <w:rPr>
          <w:rFonts w:eastAsiaTheme="majorEastAsia" w:cstheme="majorBidi"/>
          <w:noProof/>
          <w:color w:val="2D4B73"/>
          <w:sz w:val="40"/>
          <w:szCs w:val="40"/>
          <w:lang w:val="en-US"/>
        </w:rPr>
        <w:t>Online survey on shopping behaviour</w:t>
      </w:r>
    </w:p>
    <w:p w14:paraId="0241A069" w14:textId="02FB0A6D" w:rsidR="00AA5C08" w:rsidRPr="00D22F07" w:rsidRDefault="007437F1" w:rsidP="00AA5C08">
      <w:pPr>
        <w:rPr>
          <w:lang w:val="en-US"/>
        </w:rPr>
      </w:pPr>
      <w:r>
        <w:rPr>
          <w:noProof/>
        </w:rPr>
        <mc:AlternateContent>
          <mc:Choice Requires="wps">
            <w:drawing>
              <wp:anchor distT="0" distB="0" distL="114300" distR="114300" simplePos="0" relativeHeight="251656195" behindDoc="0" locked="0" layoutInCell="1" allowOverlap="1" wp14:anchorId="000D4E19" wp14:editId="0DFE2C50">
                <wp:simplePos x="0" y="0"/>
                <wp:positionH relativeFrom="margin">
                  <wp:align>left</wp:align>
                </wp:positionH>
                <wp:positionV relativeFrom="paragraph">
                  <wp:posOffset>314960</wp:posOffset>
                </wp:positionV>
                <wp:extent cx="2733675" cy="120967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209675"/>
                        </a:xfrm>
                        <a:prstGeom prst="rect">
                          <a:avLst/>
                        </a:prstGeom>
                        <a:solidFill>
                          <a:srgbClr val="FFFFFF"/>
                        </a:solidFill>
                        <a:ln w="9525">
                          <a:solidFill>
                            <a:srgbClr val="000000"/>
                          </a:solidFill>
                          <a:miter lim="800000"/>
                          <a:headEnd/>
                          <a:tailEnd/>
                        </a:ln>
                      </wps:spPr>
                      <wps:txbx>
                        <w:txbxContent>
                          <w:p w14:paraId="3939A71A" w14:textId="77777777" w:rsidR="00B90F83" w:rsidRDefault="00B90F83" w:rsidP="00710D6E">
                            <w:pPr>
                              <w:rPr>
                                <w:rFonts w:eastAsiaTheme="majorEastAsia" w:cstheme="majorBidi"/>
                                <w:color w:val="2D4B73"/>
                                <w:sz w:val="32"/>
                                <w:szCs w:val="32"/>
                              </w:rPr>
                            </w:pPr>
                            <w:r w:rsidRPr="00B90F83">
                              <w:rPr>
                                <w:rFonts w:eastAsiaTheme="majorEastAsia" w:cstheme="majorBidi"/>
                                <w:color w:val="2D4B73"/>
                                <w:sz w:val="32"/>
                                <w:szCs w:val="32"/>
                              </w:rPr>
                              <w:t xml:space="preserve">Duration </w:t>
                            </w:r>
                          </w:p>
                          <w:p w14:paraId="332835FA" w14:textId="43CE6BE4" w:rsidR="004332FB" w:rsidRPr="004B49CE" w:rsidRDefault="004B49CE" w:rsidP="00710D6E">
                            <w:pPr>
                              <w:rPr>
                                <w:lang w:val="en-US"/>
                              </w:rPr>
                            </w:pPr>
                            <w:r w:rsidRPr="004B49CE">
                              <w:rPr>
                                <w:szCs w:val="26"/>
                                <w:lang w:val="en-US"/>
                              </w:rPr>
                              <w:t>1 lesson for creation</w:t>
                            </w:r>
                            <w:r w:rsidR="002674CD" w:rsidRPr="004B49CE">
                              <w:rPr>
                                <w:szCs w:val="26"/>
                                <w:lang w:val="en-US"/>
                              </w:rPr>
                              <w:br/>
                            </w:r>
                            <w:r w:rsidRPr="004B49CE">
                              <w:rPr>
                                <w:szCs w:val="26"/>
                                <w:lang w:val="en-US"/>
                              </w:rPr>
                              <w:t>1 lesson for participation in the surveys and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D4E19" id="_x0000_t202" coordsize="21600,21600" o:spt="202" path="m,l,21600r21600,l21600,xe">
                <v:stroke joinstyle="miter"/>
                <v:path gradientshapeok="t" o:connecttype="rect"/>
              </v:shapetype>
              <v:shape id="Textfeld 2" o:spid="_x0000_s1026" type="#_x0000_t202" style="position:absolute;margin-left:0;margin-top:24.8pt;width:215.25pt;height:95.25pt;z-index:2516561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FxDwIAACA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">
                <v:textbox>
                  <w:txbxContent>
                    <w:p w14:paraId="3939A71A" w14:textId="77777777" w:rsidR="00B90F83" w:rsidRDefault="00B90F83" w:rsidP="00710D6E">
                      <w:pPr>
                        <w:rPr>
                          <w:rFonts w:eastAsiaTheme="majorEastAsia" w:cstheme="majorBidi"/>
                          <w:color w:val="2D4B73"/>
                          <w:sz w:val="32"/>
                          <w:szCs w:val="32"/>
                        </w:rPr>
                      </w:pPr>
                      <w:r w:rsidRPr="00B90F83">
                        <w:rPr>
                          <w:rFonts w:eastAsiaTheme="majorEastAsia" w:cstheme="majorBidi"/>
                          <w:color w:val="2D4B73"/>
                          <w:sz w:val="32"/>
                          <w:szCs w:val="32"/>
                        </w:rPr>
                        <w:t>Duration</w:t>
                      </w:r>
                      <w:r w:rsidRPr="00B90F83">
                        <w:rPr>
                          <w:rFonts w:eastAsiaTheme="majorEastAsia" w:cstheme="majorBidi"/>
                          <w:color w:val="2D4B73"/>
                          <w:sz w:val="32"/>
                          <w:szCs w:val="32"/>
                        </w:rPr>
                        <w:t xml:space="preserve"> </w:t>
                      </w:r>
                    </w:p>
                    <w:p w14:paraId="332835FA" w14:textId="43CE6BE4" w:rsidR="004332FB" w:rsidRPr="004B49CE" w:rsidRDefault="004B49CE" w:rsidP="00710D6E">
                      <w:pPr>
                        <w:rPr>
                          <w:lang w:val="en-US"/>
                        </w:rPr>
                      </w:pPr>
                      <w:r w:rsidRPr="004B49CE">
                        <w:rPr>
                          <w:szCs w:val="26"/>
                          <w:lang w:val="en-US"/>
                        </w:rPr>
                        <w:t>1 lesson for creation</w:t>
                      </w:r>
                      <w:r w:rsidR="002674CD" w:rsidRPr="004B49CE">
                        <w:rPr>
                          <w:szCs w:val="26"/>
                          <w:lang w:val="en-US"/>
                        </w:rPr>
                        <w:br/>
                      </w:r>
                      <w:r w:rsidRPr="004B49CE">
                        <w:rPr>
                          <w:szCs w:val="26"/>
                          <w:lang w:val="en-US"/>
                        </w:rPr>
                        <w:t>1 lesson for participation in the surveys and discussion</w:t>
                      </w:r>
                    </w:p>
                  </w:txbxContent>
                </v:textbox>
                <w10:wrap type="square" anchorx="margin"/>
              </v:shape>
            </w:pict>
          </mc:Fallback>
        </mc:AlternateContent>
      </w:r>
      <w:r w:rsidR="00B361D0">
        <w:rPr>
          <w:noProof/>
        </w:rPr>
        <mc:AlternateContent>
          <mc:Choice Requires="wps">
            <w:drawing>
              <wp:anchor distT="45720" distB="45720" distL="114300" distR="114300" simplePos="0" relativeHeight="251656197" behindDoc="0" locked="0" layoutInCell="1" allowOverlap="1" wp14:anchorId="48613130" wp14:editId="30AC0669">
                <wp:simplePos x="0" y="0"/>
                <wp:positionH relativeFrom="margin">
                  <wp:align>right</wp:align>
                </wp:positionH>
                <wp:positionV relativeFrom="paragraph">
                  <wp:posOffset>324485</wp:posOffset>
                </wp:positionV>
                <wp:extent cx="2762250" cy="1200150"/>
                <wp:effectExtent l="0" t="0" r="19050" b="19050"/>
                <wp:wrapSquare wrapText="bothSides"/>
                <wp:docPr id="16015921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200150"/>
                        </a:xfrm>
                        <a:prstGeom prst="rect">
                          <a:avLst/>
                        </a:prstGeom>
                        <a:solidFill>
                          <a:srgbClr val="FFFFFF"/>
                        </a:solidFill>
                        <a:ln w="9525">
                          <a:solidFill>
                            <a:srgbClr val="000000"/>
                          </a:solidFill>
                          <a:miter lim="800000"/>
                          <a:headEnd/>
                          <a:tailEnd/>
                        </a:ln>
                      </wps:spPr>
                      <wps:txbx>
                        <w:txbxContent>
                          <w:p w14:paraId="095779C4" w14:textId="77777777" w:rsidR="004B49CE" w:rsidRPr="00235B69" w:rsidRDefault="004B49CE" w:rsidP="004B49CE">
                            <w:pPr>
                              <w:rPr>
                                <w:rFonts w:eastAsiaTheme="majorEastAsia" w:cstheme="majorBidi"/>
                                <w:color w:val="2D4B73"/>
                                <w:sz w:val="32"/>
                                <w:szCs w:val="32"/>
                                <w:lang w:val="en-GB"/>
                              </w:rPr>
                            </w:pPr>
                            <w:r w:rsidRPr="00235B69">
                              <w:rPr>
                                <w:rFonts w:eastAsiaTheme="majorEastAsia" w:cstheme="majorBidi"/>
                                <w:color w:val="2D4B73"/>
                                <w:sz w:val="32"/>
                                <w:szCs w:val="32"/>
                                <w:lang w:val="en-GB"/>
                              </w:rPr>
                              <w:t xml:space="preserve">Type of activity </w:t>
                            </w:r>
                          </w:p>
                          <w:p w14:paraId="0CC3C733" w14:textId="77777777" w:rsidR="0096770A" w:rsidRPr="00235B69" w:rsidRDefault="0096770A" w:rsidP="001A0B49">
                            <w:pPr>
                              <w:pStyle w:val="Listenabsatz"/>
                              <w:numPr>
                                <w:ilvl w:val="0"/>
                                <w:numId w:val="10"/>
                              </w:numPr>
                              <w:rPr>
                                <w:lang w:val="en-GB"/>
                              </w:rPr>
                            </w:pPr>
                            <w:r w:rsidRPr="00235B69">
                              <w:rPr>
                                <w:lang w:val="en-GB"/>
                              </w:rPr>
                              <w:t>Small group or pair work</w:t>
                            </w:r>
                          </w:p>
                          <w:p w14:paraId="2592D657" w14:textId="248B3D84" w:rsidR="001A0B49" w:rsidRPr="00235B69" w:rsidRDefault="0096770A" w:rsidP="001A0B49">
                            <w:pPr>
                              <w:pStyle w:val="Listenabsatz"/>
                              <w:numPr>
                                <w:ilvl w:val="0"/>
                                <w:numId w:val="10"/>
                              </w:numPr>
                              <w:rPr>
                                <w:lang w:val="en-GB"/>
                              </w:rPr>
                            </w:pPr>
                            <w:r w:rsidRPr="00235B69">
                              <w:rPr>
                                <w:lang w:val="en-GB"/>
                              </w:rPr>
                              <w:t>Suitable as individual or homework</w:t>
                            </w:r>
                          </w:p>
                          <w:p w14:paraId="0D359AEE" w14:textId="77777777" w:rsidR="001A0B49" w:rsidRPr="003221DE" w:rsidRDefault="001A0B49" w:rsidP="001A0B4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13130" id="_x0000_s1027" type="#_x0000_t202" style="position:absolute;margin-left:166.3pt;margin-top:25.55pt;width:217.5pt;height:94.5pt;z-index:25165619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">
                <v:textbox>
                  <w:txbxContent>
                    <w:p w14:paraId="095779C4" w14:textId="77777777" w:rsidR="004B49CE" w:rsidRPr="00235B69" w:rsidRDefault="004B49CE" w:rsidP="004B49CE">
                      <w:pPr>
                        <w:rPr>
                          <w:rFonts w:eastAsiaTheme="majorEastAsia" w:cstheme="majorBidi"/>
                          <w:color w:val="2D4B73"/>
                          <w:sz w:val="32"/>
                          <w:szCs w:val="32"/>
                          <w:lang w:val="en-GB"/>
                        </w:rPr>
                      </w:pPr>
                      <w:r w:rsidRPr="00235B69">
                        <w:rPr>
                          <w:rFonts w:eastAsiaTheme="majorEastAsia" w:cstheme="majorBidi"/>
                          <w:color w:val="2D4B73"/>
                          <w:sz w:val="32"/>
                          <w:szCs w:val="32"/>
                          <w:lang w:val="en-GB"/>
                        </w:rPr>
                        <w:t>Type of activity</w:t>
                      </w:r>
                      <w:r w:rsidRPr="00235B69">
                        <w:rPr>
                          <w:rFonts w:eastAsiaTheme="majorEastAsia" w:cstheme="majorBidi"/>
                          <w:color w:val="2D4B73"/>
                          <w:sz w:val="32"/>
                          <w:szCs w:val="32"/>
                          <w:lang w:val="en-GB"/>
                        </w:rPr>
                        <w:t xml:space="preserve"> </w:t>
                      </w:r>
                    </w:p>
                    <w:p w14:paraId="0CC3C733" w14:textId="77777777" w:rsidR="0096770A" w:rsidRPr="00235B69" w:rsidRDefault="0096770A" w:rsidP="001A0B49">
                      <w:pPr>
                        <w:pStyle w:val="ListParagraph"/>
                        <w:numPr>
                          <w:ilvl w:val="0"/>
                          <w:numId w:val="10"/>
                        </w:numPr>
                        <w:rPr>
                          <w:lang w:val="en-GB"/>
                        </w:rPr>
                      </w:pPr>
                      <w:r w:rsidRPr="00235B69">
                        <w:rPr>
                          <w:lang w:val="en-GB"/>
                        </w:rPr>
                        <w:t>Small group or pair work</w:t>
                      </w:r>
                    </w:p>
                    <w:p w14:paraId="2592D657" w14:textId="248B3D84" w:rsidR="001A0B49" w:rsidRPr="00235B69" w:rsidRDefault="0096770A" w:rsidP="001A0B49">
                      <w:pPr>
                        <w:pStyle w:val="ListParagraph"/>
                        <w:numPr>
                          <w:ilvl w:val="0"/>
                          <w:numId w:val="10"/>
                        </w:numPr>
                        <w:rPr>
                          <w:lang w:val="en-GB"/>
                        </w:rPr>
                      </w:pPr>
                      <w:r w:rsidRPr="00235B69">
                        <w:rPr>
                          <w:lang w:val="en-GB"/>
                        </w:rPr>
                        <w:t>Suitable as individual or homework</w:t>
                      </w:r>
                    </w:p>
                    <w:p w14:paraId="0D359AEE" w14:textId="77777777" w:rsidR="001A0B49" w:rsidRPr="003221DE" w:rsidRDefault="001A0B49" w:rsidP="001A0B49">
                      <w:pPr>
                        <w:rPr>
                          <w:lang w:val="en-US"/>
                        </w:rPr>
                      </w:pPr>
                    </w:p>
                  </w:txbxContent>
                </v:textbox>
                <w10:wrap type="square" anchorx="margin"/>
              </v:shape>
            </w:pict>
          </mc:Fallback>
        </mc:AlternateContent>
      </w:r>
      <w:r w:rsidR="00BD5F69" w:rsidRPr="009537A4">
        <w:rPr>
          <w:noProof/>
        </w:rPr>
        <mc:AlternateContent>
          <mc:Choice Requires="wps">
            <w:drawing>
              <wp:anchor distT="0" distB="0" distL="114300" distR="114300" simplePos="0" relativeHeight="251656194" behindDoc="1" locked="0" layoutInCell="1" allowOverlap="1" wp14:anchorId="39F47AA5" wp14:editId="34175F8C">
                <wp:simplePos x="0" y="0"/>
                <wp:positionH relativeFrom="margin">
                  <wp:posOffset>-419100</wp:posOffset>
                </wp:positionH>
                <wp:positionV relativeFrom="paragraph">
                  <wp:posOffset>5586730</wp:posOffset>
                </wp:positionV>
                <wp:extent cx="1905000" cy="1905000"/>
                <wp:effectExtent l="114300" t="114300" r="133350" b="133350"/>
                <wp:wrapNone/>
                <wp:docPr id="7" name="Ellipse 6">
                  <a:extLst xmlns:a="http://schemas.openxmlformats.org/drawingml/2006/main">
                    <a:ext uri="{FF2B5EF4-FFF2-40B4-BE49-F238E27FC236}">
                      <a16:creationId xmlns:a16="http://schemas.microsoft.com/office/drawing/2014/main" id="{6AC56B4C-D3AA-F54A-32BF-13171A270E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5F1D9C" id="Ellipse 6" o:spid="_x0000_s1026" alt="&quot;&quot;" style="position:absolute;margin-left:-33pt;margin-top:439.9pt;width:150pt;height:150pt;z-index:-25166028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" fillcolor="white [3212]" strokecolor="#f9f4f1" strokeweight="20pt">
                <v:stroke joinstyle="miter"/>
                <w10:wrap anchorx="margin"/>
              </v:oval>
            </w:pict>
          </mc:Fallback>
        </mc:AlternateContent>
      </w:r>
      <w:r w:rsidR="004D237E" w:rsidRPr="009537A4">
        <w:rPr>
          <w:noProof/>
        </w:rPr>
        <mc:AlternateContent>
          <mc:Choice Requires="wps">
            <w:drawing>
              <wp:anchor distT="0" distB="0" distL="114300" distR="114300" simplePos="0" relativeHeight="251656193" behindDoc="1" locked="0" layoutInCell="1" allowOverlap="1" wp14:anchorId="67A8958F" wp14:editId="4C535602">
                <wp:simplePos x="0" y="0"/>
                <wp:positionH relativeFrom="column">
                  <wp:posOffset>4349750</wp:posOffset>
                </wp:positionH>
                <wp:positionV relativeFrom="paragraph">
                  <wp:posOffset>1941195</wp:posOffset>
                </wp:positionV>
                <wp:extent cx="1905000" cy="1905000"/>
                <wp:effectExtent l="152400" t="152400" r="171450" b="171450"/>
                <wp:wrapNone/>
                <wp:docPr id="8" name="Ellipse 7">
                  <a:extLst xmlns:a="http://schemas.openxmlformats.org/drawingml/2006/main">
                    <a:ext uri="{FF2B5EF4-FFF2-40B4-BE49-F238E27FC236}">
                      <a16:creationId xmlns:a16="http://schemas.microsoft.com/office/drawing/2014/main" id="{0C64F332-582A-C1F0-59EF-24AB2F53D5C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7A8958F" id="Ellipse 7" o:spid="_x0000_s1028" alt="&quot;&quot;" style="position:absolute;margin-left:342.5pt;margin-top:152.85pt;width:150pt;height:150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" fillcolor="white [3212]" strokecolor="#f9f4f1" strokeweight="24.75pt">
                <v:stroke joinstyle="miter"/>
                <v:textbo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6E812E9A" w14:textId="7162265C" w:rsidR="00C335F5" w:rsidRPr="005369D8" w:rsidRDefault="0008287C" w:rsidP="005369D8">
      <w:pPr>
        <w:jc w:val="both"/>
        <w:rPr>
          <w:rFonts w:eastAsiaTheme="majorEastAsia" w:cstheme="majorBidi"/>
          <w:noProof/>
          <w:color w:val="2D4B73"/>
          <w:sz w:val="32"/>
          <w:szCs w:val="32"/>
          <w:lang w:val="en-GB"/>
        </w:rPr>
      </w:pPr>
      <w:r>
        <w:rPr>
          <w:noProof/>
        </w:rPr>
        <mc:AlternateContent>
          <mc:Choice Requires="wps">
            <w:drawing>
              <wp:anchor distT="45720" distB="45720" distL="114300" distR="114300" simplePos="0" relativeHeight="251665420" behindDoc="0" locked="0" layoutInCell="1" allowOverlap="1" wp14:anchorId="326E54E0" wp14:editId="2FFA5FC0">
                <wp:simplePos x="0" y="0"/>
                <wp:positionH relativeFrom="margin">
                  <wp:align>right</wp:align>
                </wp:positionH>
                <wp:positionV relativeFrom="paragraph">
                  <wp:posOffset>6302262</wp:posOffset>
                </wp:positionV>
                <wp:extent cx="5743575" cy="1066800"/>
                <wp:effectExtent l="0" t="0" r="28575" b="19050"/>
                <wp:wrapSquare wrapText="bothSides"/>
                <wp:docPr id="2343416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66800"/>
                        </a:xfrm>
                        <a:prstGeom prst="rect">
                          <a:avLst/>
                        </a:prstGeom>
                        <a:solidFill>
                          <a:srgbClr val="FFFFFF"/>
                        </a:solidFill>
                        <a:ln w="9525">
                          <a:solidFill>
                            <a:srgbClr val="000000"/>
                          </a:solidFill>
                          <a:miter lim="800000"/>
                          <a:headEnd/>
                          <a:tailEnd/>
                        </a:ln>
                      </wps:spPr>
                      <wps:txbx>
                        <w:txbxContent>
                          <w:p w14:paraId="7EE66437" w14:textId="77777777" w:rsidR="00F5370F" w:rsidRPr="003539EB" w:rsidRDefault="00F5370F" w:rsidP="007437F1">
                            <w:pPr>
                              <w:rPr>
                                <w:rFonts w:eastAsiaTheme="majorEastAsia" w:cstheme="majorBidi"/>
                                <w:color w:val="2D4B73"/>
                                <w:sz w:val="32"/>
                                <w:szCs w:val="32"/>
                                <w:lang w:val="en-GB"/>
                              </w:rPr>
                            </w:pPr>
                            <w:r w:rsidRPr="003539EB">
                              <w:rPr>
                                <w:rFonts w:eastAsiaTheme="majorEastAsia" w:cstheme="majorBidi"/>
                                <w:color w:val="2D4B73"/>
                                <w:sz w:val="32"/>
                                <w:szCs w:val="32"/>
                                <w:lang w:val="en-GB"/>
                              </w:rPr>
                              <w:t>Handout for teaching</w:t>
                            </w:r>
                          </w:p>
                          <w:p w14:paraId="31165680" w14:textId="151AC5A0" w:rsidR="007F1C86" w:rsidRPr="003539EB" w:rsidRDefault="00F5370F" w:rsidP="007437F1">
                            <w:pPr>
                              <w:rPr>
                                <w:szCs w:val="26"/>
                                <w:lang w:val="en-GB"/>
                              </w:rPr>
                            </w:pPr>
                            <w:r w:rsidRPr="003539EB">
                              <w:rPr>
                                <w:szCs w:val="26"/>
                                <w:lang w:val="en-GB"/>
                              </w:rPr>
                              <w:t>The task description on the following page 2 is suitable for printing as a handout for teaching</w:t>
                            </w:r>
                            <w:r w:rsidR="007437F1" w:rsidRPr="003539EB">
                              <w:rPr>
                                <w:szCs w:val="26"/>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E54E0" id="_x0000_s1029" type="#_x0000_t202" style="position:absolute;left:0;text-align:left;margin-left:401.05pt;margin-top:496.25pt;width:452.25pt;height:84pt;z-index:2516654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">
                <v:textbox>
                  <w:txbxContent>
                    <w:p w14:paraId="7EE66437" w14:textId="77777777" w:rsidR="00F5370F" w:rsidRPr="003539EB" w:rsidRDefault="00F5370F" w:rsidP="007437F1">
                      <w:pPr>
                        <w:rPr>
                          <w:rFonts w:eastAsiaTheme="majorEastAsia" w:cstheme="majorBidi"/>
                          <w:color w:val="2D4B73"/>
                          <w:sz w:val="32"/>
                          <w:szCs w:val="32"/>
                          <w:lang w:val="en-GB"/>
                        </w:rPr>
                      </w:pPr>
                      <w:r w:rsidRPr="003539EB">
                        <w:rPr>
                          <w:rFonts w:eastAsiaTheme="majorEastAsia" w:cstheme="majorBidi"/>
                          <w:color w:val="2D4B73"/>
                          <w:sz w:val="32"/>
                          <w:szCs w:val="32"/>
                          <w:lang w:val="en-GB"/>
                        </w:rPr>
                        <w:t>Handout for teaching</w:t>
                      </w:r>
                    </w:p>
                    <w:p w14:paraId="31165680" w14:textId="151AC5A0" w:rsidR="007F1C86" w:rsidRPr="003539EB" w:rsidRDefault="00F5370F" w:rsidP="007437F1">
                      <w:pPr>
                        <w:rPr>
                          <w:szCs w:val="26"/>
                          <w:lang w:val="en-GB"/>
                        </w:rPr>
                      </w:pPr>
                      <w:r w:rsidRPr="003539EB">
                        <w:rPr>
                          <w:szCs w:val="26"/>
                          <w:lang w:val="en-GB"/>
                        </w:rPr>
                        <w:t>The task description on the following page 2 is suitable for printing as a handout for teaching</w:t>
                      </w:r>
                      <w:r w:rsidR="007437F1" w:rsidRPr="003539EB">
                        <w:rPr>
                          <w:szCs w:val="26"/>
                          <w:lang w:val="en-GB"/>
                        </w:rPr>
                        <w:t>.</w:t>
                      </w:r>
                    </w:p>
                  </w:txbxContent>
                </v:textbox>
                <w10:wrap type="square" anchorx="margin"/>
              </v:shape>
            </w:pict>
          </mc:Fallback>
        </mc:AlternateContent>
      </w:r>
      <w:r>
        <w:rPr>
          <w:noProof/>
        </w:rPr>
        <mc:AlternateContent>
          <mc:Choice Requires="wps">
            <w:drawing>
              <wp:anchor distT="45720" distB="45720" distL="114300" distR="114300" simplePos="0" relativeHeight="251658248" behindDoc="0" locked="0" layoutInCell="1" allowOverlap="1" wp14:anchorId="362367DC" wp14:editId="6CBE3408">
                <wp:simplePos x="0" y="0"/>
                <wp:positionH relativeFrom="margin">
                  <wp:align>left</wp:align>
                </wp:positionH>
                <wp:positionV relativeFrom="paragraph">
                  <wp:posOffset>3802380</wp:posOffset>
                </wp:positionV>
                <wp:extent cx="5743575" cy="2333625"/>
                <wp:effectExtent l="0" t="0" r="28575" b="28575"/>
                <wp:wrapSquare wrapText="bothSides"/>
                <wp:docPr id="11480582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333768"/>
                        </a:xfrm>
                        <a:prstGeom prst="rect">
                          <a:avLst/>
                        </a:prstGeom>
                        <a:solidFill>
                          <a:srgbClr val="FFFFFF"/>
                        </a:solidFill>
                        <a:ln w="9525">
                          <a:solidFill>
                            <a:srgbClr val="000000"/>
                          </a:solidFill>
                          <a:miter lim="800000"/>
                          <a:headEnd/>
                          <a:tailEnd/>
                        </a:ln>
                      </wps:spPr>
                      <wps:txbx>
                        <w:txbxContent>
                          <w:p w14:paraId="5D429B0C" w14:textId="77777777" w:rsidR="0056456B" w:rsidRPr="00311B0D" w:rsidRDefault="0056456B" w:rsidP="0056456B">
                            <w:pPr>
                              <w:rPr>
                                <w:rFonts w:eastAsiaTheme="majorEastAsia" w:cstheme="majorBidi"/>
                                <w:color w:val="2D4B73"/>
                                <w:sz w:val="32"/>
                                <w:szCs w:val="32"/>
                                <w:lang w:val="en-GB"/>
                              </w:rPr>
                            </w:pPr>
                            <w:r w:rsidRPr="00311B0D">
                              <w:rPr>
                                <w:rFonts w:eastAsiaTheme="majorEastAsia" w:cstheme="majorBidi"/>
                                <w:color w:val="2D4B73"/>
                                <w:sz w:val="32"/>
                                <w:szCs w:val="32"/>
                                <w:lang w:val="en-GB"/>
                              </w:rPr>
                              <w:t xml:space="preserve">Learning objectives </w:t>
                            </w:r>
                          </w:p>
                          <w:p w14:paraId="1908393E" w14:textId="6497054B" w:rsidR="003D4BCE" w:rsidRPr="00311B0D" w:rsidRDefault="00786EFE" w:rsidP="0056456B">
                            <w:pPr>
                              <w:pStyle w:val="Listenabsatz"/>
                              <w:numPr>
                                <w:ilvl w:val="0"/>
                                <w:numId w:val="9"/>
                              </w:numPr>
                              <w:rPr>
                                <w:szCs w:val="26"/>
                                <w:lang w:val="en-GB"/>
                              </w:rPr>
                            </w:pPr>
                            <w:r w:rsidRPr="00311B0D">
                              <w:rPr>
                                <w:szCs w:val="26"/>
                                <w:lang w:val="en-GB"/>
                              </w:rPr>
                              <w:t>Students develop their own questions in order to record and critically examine everyday consumer behaviour</w:t>
                            </w:r>
                            <w:r w:rsidR="003D4BCE" w:rsidRPr="00311B0D">
                              <w:rPr>
                                <w:szCs w:val="26"/>
                                <w:lang w:val="en-GB"/>
                              </w:rPr>
                              <w:t>.</w:t>
                            </w:r>
                          </w:p>
                          <w:p w14:paraId="6B88CF2B" w14:textId="6FAAD239" w:rsidR="003D4BCE" w:rsidRPr="00311B0D" w:rsidRDefault="003C08DB" w:rsidP="003D4BCE">
                            <w:pPr>
                              <w:pStyle w:val="Listenabsatz"/>
                              <w:numPr>
                                <w:ilvl w:val="0"/>
                                <w:numId w:val="9"/>
                              </w:numPr>
                              <w:rPr>
                                <w:szCs w:val="26"/>
                                <w:lang w:val="en-GB"/>
                              </w:rPr>
                            </w:pPr>
                            <w:r w:rsidRPr="00311B0D">
                              <w:rPr>
                                <w:szCs w:val="26"/>
                                <w:lang w:val="en-GB"/>
                              </w:rPr>
                              <w:t>Students get to know various digital survey formats (e.g. multiple choice, scale, ranking) as well as digital tools for creating surveys and use them in a targeted way.</w:t>
                            </w:r>
                          </w:p>
                          <w:p w14:paraId="34BB9EEA" w14:textId="0B154B2C" w:rsidR="003D4BCE" w:rsidRPr="00311B0D" w:rsidRDefault="0008287C" w:rsidP="003D4BCE">
                            <w:pPr>
                              <w:pStyle w:val="Listenabsatz"/>
                              <w:numPr>
                                <w:ilvl w:val="0"/>
                                <w:numId w:val="9"/>
                              </w:numPr>
                              <w:rPr>
                                <w:szCs w:val="26"/>
                                <w:lang w:val="en-GB"/>
                              </w:rPr>
                            </w:pPr>
                            <w:r w:rsidRPr="00311B0D">
                              <w:rPr>
                                <w:szCs w:val="26"/>
                                <w:lang w:val="en-GB"/>
                              </w:rPr>
                              <w:t>Students develop an awareness of sustainable shopping and mobility, compare and reflect on their own behaviour as well as that of others</w:t>
                            </w:r>
                            <w:r w:rsidR="003D4BCE" w:rsidRPr="00311B0D">
                              <w:rPr>
                                <w:szCs w:val="26"/>
                                <w:lang w:val="en-GB"/>
                              </w:rPr>
                              <w:t>.</w:t>
                            </w:r>
                          </w:p>
                          <w:p w14:paraId="16152996" w14:textId="2574DDAA" w:rsidR="00EA7BF5" w:rsidRPr="00311B0D" w:rsidRDefault="0008287C" w:rsidP="003D4BCE">
                            <w:pPr>
                              <w:pStyle w:val="Listenabsatz"/>
                              <w:numPr>
                                <w:ilvl w:val="0"/>
                                <w:numId w:val="9"/>
                              </w:numPr>
                              <w:rPr>
                                <w:szCs w:val="26"/>
                                <w:lang w:val="en-GB"/>
                              </w:rPr>
                            </w:pPr>
                            <w:r w:rsidRPr="00311B0D">
                              <w:rPr>
                                <w:szCs w:val="26"/>
                                <w:lang w:val="en-GB"/>
                              </w:rPr>
                              <w:t>Students work together as a team</w:t>
                            </w:r>
                            <w:r w:rsidR="003D4BCE" w:rsidRPr="00311B0D">
                              <w:rPr>
                                <w:szCs w:val="26"/>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367DC" id="_x0000_s1030" type="#_x0000_t202" style="position:absolute;left:0;text-align:left;margin-left:0;margin-top:299.4pt;width:452.25pt;height:183.7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">
                <v:textbox>
                  <w:txbxContent>
                    <w:p w14:paraId="5D429B0C" w14:textId="77777777" w:rsidR="0056456B" w:rsidRPr="00311B0D" w:rsidRDefault="0056456B" w:rsidP="0056456B">
                      <w:pPr>
                        <w:rPr>
                          <w:rFonts w:eastAsiaTheme="majorEastAsia" w:cstheme="majorBidi"/>
                          <w:color w:val="2D4B73"/>
                          <w:sz w:val="32"/>
                          <w:szCs w:val="32"/>
                          <w:lang w:val="en-GB"/>
                        </w:rPr>
                      </w:pPr>
                      <w:r w:rsidRPr="00311B0D">
                        <w:rPr>
                          <w:rFonts w:eastAsiaTheme="majorEastAsia" w:cstheme="majorBidi"/>
                          <w:color w:val="2D4B73"/>
                          <w:sz w:val="32"/>
                          <w:szCs w:val="32"/>
                          <w:lang w:val="en-GB"/>
                        </w:rPr>
                        <w:t>Learning objectives</w:t>
                      </w:r>
                      <w:r w:rsidRPr="00311B0D">
                        <w:rPr>
                          <w:rFonts w:eastAsiaTheme="majorEastAsia" w:cstheme="majorBidi"/>
                          <w:color w:val="2D4B73"/>
                          <w:sz w:val="32"/>
                          <w:szCs w:val="32"/>
                          <w:lang w:val="en-GB"/>
                        </w:rPr>
                        <w:t xml:space="preserve"> </w:t>
                      </w:r>
                    </w:p>
                    <w:p w14:paraId="1908393E" w14:textId="6497054B" w:rsidR="003D4BCE" w:rsidRPr="00311B0D" w:rsidRDefault="00786EFE" w:rsidP="0056456B">
                      <w:pPr>
                        <w:pStyle w:val="ListParagraph"/>
                        <w:numPr>
                          <w:ilvl w:val="0"/>
                          <w:numId w:val="9"/>
                        </w:numPr>
                        <w:rPr>
                          <w:szCs w:val="26"/>
                          <w:lang w:val="en-GB"/>
                        </w:rPr>
                      </w:pPr>
                      <w:r w:rsidRPr="00311B0D">
                        <w:rPr>
                          <w:szCs w:val="26"/>
                          <w:lang w:val="en-GB"/>
                        </w:rPr>
                        <w:t>Students develop their own questions in order to record and critically examine everyday consumer behaviour</w:t>
                      </w:r>
                      <w:r w:rsidR="003D4BCE" w:rsidRPr="00311B0D">
                        <w:rPr>
                          <w:szCs w:val="26"/>
                          <w:lang w:val="en-GB"/>
                        </w:rPr>
                        <w:t>.</w:t>
                      </w:r>
                    </w:p>
                    <w:p w14:paraId="6B88CF2B" w14:textId="6FAAD239" w:rsidR="003D4BCE" w:rsidRPr="00311B0D" w:rsidRDefault="003C08DB" w:rsidP="003D4BCE">
                      <w:pPr>
                        <w:pStyle w:val="ListParagraph"/>
                        <w:numPr>
                          <w:ilvl w:val="0"/>
                          <w:numId w:val="9"/>
                        </w:numPr>
                        <w:rPr>
                          <w:szCs w:val="26"/>
                          <w:lang w:val="en-GB"/>
                        </w:rPr>
                      </w:pPr>
                      <w:r w:rsidRPr="00311B0D">
                        <w:rPr>
                          <w:szCs w:val="26"/>
                          <w:lang w:val="en-GB"/>
                        </w:rPr>
                        <w:t>Students get to know various digital survey formats (e.g. multiple choice, scale, ranking) as well as digital tools for creating surveys and use them in a targeted way.</w:t>
                      </w:r>
                    </w:p>
                    <w:p w14:paraId="34BB9EEA" w14:textId="0B154B2C" w:rsidR="003D4BCE" w:rsidRPr="00311B0D" w:rsidRDefault="0008287C" w:rsidP="003D4BCE">
                      <w:pPr>
                        <w:pStyle w:val="ListParagraph"/>
                        <w:numPr>
                          <w:ilvl w:val="0"/>
                          <w:numId w:val="9"/>
                        </w:numPr>
                        <w:rPr>
                          <w:szCs w:val="26"/>
                          <w:lang w:val="en-GB"/>
                        </w:rPr>
                      </w:pPr>
                      <w:r w:rsidRPr="00311B0D">
                        <w:rPr>
                          <w:szCs w:val="26"/>
                          <w:lang w:val="en-GB"/>
                        </w:rPr>
                        <w:t>Students develop an awareness of sustainable shopping and mobility, compare and reflect on their own behaviour as well as that of others</w:t>
                      </w:r>
                      <w:r w:rsidR="003D4BCE" w:rsidRPr="00311B0D">
                        <w:rPr>
                          <w:szCs w:val="26"/>
                          <w:lang w:val="en-GB"/>
                        </w:rPr>
                        <w:t>.</w:t>
                      </w:r>
                    </w:p>
                    <w:p w14:paraId="16152996" w14:textId="2574DDAA" w:rsidR="00EA7BF5" w:rsidRPr="00311B0D" w:rsidRDefault="0008287C" w:rsidP="003D4BCE">
                      <w:pPr>
                        <w:pStyle w:val="ListParagraph"/>
                        <w:numPr>
                          <w:ilvl w:val="0"/>
                          <w:numId w:val="9"/>
                        </w:numPr>
                        <w:rPr>
                          <w:szCs w:val="26"/>
                          <w:lang w:val="en-GB"/>
                        </w:rPr>
                      </w:pPr>
                      <w:r w:rsidRPr="00311B0D">
                        <w:rPr>
                          <w:szCs w:val="26"/>
                          <w:lang w:val="en-GB"/>
                        </w:rPr>
                        <w:t>Students work together as a team</w:t>
                      </w:r>
                      <w:r w:rsidR="003D4BCE" w:rsidRPr="00311B0D">
                        <w:rPr>
                          <w:szCs w:val="26"/>
                          <w:lang w:val="en-GB"/>
                        </w:rPr>
                        <w:t>.</w:t>
                      </w:r>
                    </w:p>
                  </w:txbxContent>
                </v:textbox>
                <w10:wrap type="square" anchorx="margin"/>
              </v:shape>
            </w:pict>
          </mc:Fallback>
        </mc:AlternateContent>
      </w:r>
      <w:r w:rsidR="007437F1">
        <w:rPr>
          <w:noProof/>
        </w:rPr>
        <mc:AlternateContent>
          <mc:Choice Requires="wps">
            <w:drawing>
              <wp:anchor distT="45720" distB="45720" distL="114300" distR="114300" simplePos="0" relativeHeight="251656192" behindDoc="0" locked="0" layoutInCell="1" allowOverlap="1" wp14:anchorId="3F67C28E" wp14:editId="0F97B0CE">
                <wp:simplePos x="0" y="0"/>
                <wp:positionH relativeFrom="margin">
                  <wp:posOffset>-11430</wp:posOffset>
                </wp:positionH>
                <wp:positionV relativeFrom="paragraph">
                  <wp:posOffset>2887980</wp:posOffset>
                </wp:positionV>
                <wp:extent cx="5743575" cy="762000"/>
                <wp:effectExtent l="0" t="0" r="28575" b="19050"/>
                <wp:wrapSquare wrapText="bothSides"/>
                <wp:docPr id="627332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62000"/>
                        </a:xfrm>
                        <a:prstGeom prst="rect">
                          <a:avLst/>
                        </a:prstGeom>
                        <a:solidFill>
                          <a:srgbClr val="FFFFFF"/>
                        </a:solidFill>
                        <a:ln w="9525">
                          <a:solidFill>
                            <a:srgbClr val="000000"/>
                          </a:solidFill>
                          <a:miter lim="800000"/>
                          <a:headEnd/>
                          <a:tailEnd/>
                        </a:ln>
                      </wps:spPr>
                      <wps:txbx>
                        <w:txbxContent>
                          <w:p w14:paraId="09A09689" w14:textId="4F1C7635" w:rsidR="00ED6C2F" w:rsidRPr="00311B0D" w:rsidRDefault="0064148F" w:rsidP="00ED6C2F">
                            <w:pPr>
                              <w:pStyle w:val="berschrift2"/>
                              <w:rPr>
                                <w:lang w:val="en-GB"/>
                              </w:rPr>
                            </w:pPr>
                            <w:r w:rsidRPr="00311B0D">
                              <w:rPr>
                                <w:lang w:val="en-GB"/>
                              </w:rPr>
                              <w:t>Difficulty</w:t>
                            </w:r>
                          </w:p>
                          <w:p w14:paraId="4CDC70FC" w14:textId="77777777" w:rsidR="00ED6C2F" w:rsidRPr="00540C26" w:rsidRDefault="00ED6C2F" w:rsidP="00ED6C2F"/>
                          <w:p w14:paraId="3FE74691" w14:textId="77777777" w:rsidR="00ED6C2F" w:rsidRDefault="00ED6C2F" w:rsidP="00ED6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28E" id="_x0000_s1031" type="#_x0000_t202" style="position:absolute;left:0;text-align:left;margin-left:-.9pt;margin-top:227.4pt;width:452.25pt;height:60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">
                <v:textbox>
                  <w:txbxContent>
                    <w:p w14:paraId="09A09689" w14:textId="4F1C7635" w:rsidR="00ED6C2F" w:rsidRPr="00311B0D" w:rsidRDefault="0064148F" w:rsidP="00ED6C2F">
                      <w:pPr>
                        <w:pStyle w:val="Heading2"/>
                        <w:rPr>
                          <w:lang w:val="en-GB"/>
                        </w:rPr>
                      </w:pPr>
                      <w:r w:rsidRPr="00311B0D">
                        <w:rPr>
                          <w:lang w:val="en-GB"/>
                        </w:rPr>
                        <w:t>Difficulty</w:t>
                      </w:r>
                    </w:p>
                    <w:p w14:paraId="4CDC70FC" w14:textId="77777777" w:rsidR="00ED6C2F" w:rsidRPr="00540C26" w:rsidRDefault="00ED6C2F" w:rsidP="00ED6C2F"/>
                    <w:p w14:paraId="3FE74691" w14:textId="77777777" w:rsidR="00ED6C2F" w:rsidRDefault="00ED6C2F" w:rsidP="00ED6C2F"/>
                  </w:txbxContent>
                </v:textbox>
                <w10:wrap type="square" anchorx="margin"/>
              </v:shape>
            </w:pict>
          </mc:Fallback>
        </mc:AlternateContent>
      </w:r>
      <w:r w:rsidR="007437F1">
        <w:rPr>
          <w:noProof/>
        </w:rPr>
        <mc:AlternateContent>
          <mc:Choice Requires="wps">
            <w:drawing>
              <wp:anchor distT="0" distB="0" distL="114300" distR="114300" simplePos="0" relativeHeight="251663372" behindDoc="0" locked="0" layoutInCell="1" allowOverlap="1" wp14:anchorId="22004899" wp14:editId="46E9BA2A">
                <wp:simplePos x="0" y="0"/>
                <wp:positionH relativeFrom="column">
                  <wp:posOffset>3310255</wp:posOffset>
                </wp:positionH>
                <wp:positionV relativeFrom="page">
                  <wp:posOffset>4676775</wp:posOffset>
                </wp:positionV>
                <wp:extent cx="722630" cy="473075"/>
                <wp:effectExtent l="0" t="0" r="1270" b="3175"/>
                <wp:wrapNone/>
                <wp:docPr id="1300662514"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6590BF"/>
                        </a:solidFill>
                      </wps:spPr>
                      <wps:bodyPr vertOverflow="clip" horzOverflow="clip" wrap="square" lIns="0" tIns="0" rIns="0" bIns="0" rtlCol="0">
                        <a:prstTxWarp prst="textNoShape">
                          <a:avLst/>
                        </a:prstTxWarp>
                        <a:noAutofit/>
                      </wps:bodyPr>
                    </wps:wsp>
                  </a:graphicData>
                </a:graphic>
              </wp:anchor>
            </w:drawing>
          </mc:Choice>
          <mc:Fallback>
            <w:pict>
              <v:shape w14:anchorId="5DB8CBCC" id="Graphic 30" o:spid="_x0000_s1026" style="position:absolute;margin-left:260.65pt;margin-top:368.25pt;width:56.9pt;height:37.25pt;z-index:251663372;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" path="m485762,l,,236550,236550,,473100r485762,l722312,236550,485762,xe" fillcolor="#6590bf" stroked="f">
                <v:path arrowok="t"/>
                <w10:wrap anchory="page"/>
              </v:shape>
            </w:pict>
          </mc:Fallback>
        </mc:AlternateContent>
      </w:r>
      <w:r w:rsidR="007437F1">
        <w:rPr>
          <w:noProof/>
        </w:rPr>
        <mc:AlternateContent>
          <mc:Choice Requires="wps">
            <w:drawing>
              <wp:anchor distT="0" distB="0" distL="114300" distR="114300" simplePos="0" relativeHeight="251661324" behindDoc="0" locked="0" layoutInCell="1" allowOverlap="1" wp14:anchorId="6276F413" wp14:editId="2915DDC6">
                <wp:simplePos x="0" y="0"/>
                <wp:positionH relativeFrom="column">
                  <wp:posOffset>2776855</wp:posOffset>
                </wp:positionH>
                <wp:positionV relativeFrom="page">
                  <wp:posOffset>4676775</wp:posOffset>
                </wp:positionV>
                <wp:extent cx="722630" cy="473075"/>
                <wp:effectExtent l="0" t="0" r="1270" b="3175"/>
                <wp:wrapNone/>
                <wp:docPr id="30"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2D4B73"/>
                        </a:solidFill>
                      </wps:spPr>
                      <wps:bodyPr vertOverflow="clip" horzOverflow="clip" wrap="square" lIns="0" tIns="0" rIns="0" bIns="0" rtlCol="0">
                        <a:prstTxWarp prst="textNoShape">
                          <a:avLst/>
                        </a:prstTxWarp>
                        <a:noAutofit/>
                      </wps:bodyPr>
                    </wps:wsp>
                  </a:graphicData>
                </a:graphic>
              </wp:anchor>
            </w:drawing>
          </mc:Choice>
          <mc:Fallback>
            <w:pict>
              <v:shape w14:anchorId="2E24D282" id="Graphic 30" o:spid="_x0000_s1026" style="position:absolute;margin-left:218.65pt;margin-top:368.25pt;width:56.9pt;height:37.25pt;z-index:251661324;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" path="m485762,l,,236550,236550,,473100r485762,l722312,236550,485762,xe" fillcolor="#2d4b73" stroked="f">
                <v:path arrowok="t"/>
                <w10:wrap anchory="page"/>
              </v:shape>
            </w:pict>
          </mc:Fallback>
        </mc:AlternateContent>
      </w:r>
      <w:r w:rsidR="007437F1">
        <w:rPr>
          <w:noProof/>
        </w:rPr>
        <mc:AlternateContent>
          <mc:Choice Requires="wps">
            <w:drawing>
              <wp:anchor distT="0" distB="0" distL="114300" distR="114300" simplePos="0" relativeHeight="251657222" behindDoc="0" locked="0" layoutInCell="1" allowOverlap="1" wp14:anchorId="1163B48A" wp14:editId="194ED2D5">
                <wp:simplePos x="0" y="0"/>
                <wp:positionH relativeFrom="column">
                  <wp:posOffset>1748155</wp:posOffset>
                </wp:positionH>
                <wp:positionV relativeFrom="page">
                  <wp:posOffset>4676775</wp:posOffset>
                </wp:positionV>
                <wp:extent cx="1233170" cy="473075"/>
                <wp:effectExtent l="0" t="0" r="5080" b="3175"/>
                <wp:wrapNone/>
                <wp:docPr id="828728394" name="Graphic 29"/>
                <wp:cNvGraphicFramePr/>
                <a:graphic xmlns:a="http://schemas.openxmlformats.org/drawingml/2006/main">
                  <a:graphicData uri="http://schemas.microsoft.com/office/word/2010/wordprocessingShape">
                    <wps:wsp>
                      <wps:cNvSpPr/>
                      <wps:spPr>
                        <a:xfrm>
                          <a:off x="0" y="0"/>
                          <a:ext cx="1233170" cy="473075"/>
                        </a:xfrm>
                        <a:custGeom>
                          <a:avLst/>
                          <a:gdLst/>
                          <a:ahLst/>
                          <a:cxnLst/>
                          <a:rect l="l" t="t" r="r" b="b"/>
                          <a:pathLst>
                            <a:path w="1233805" h="473709">
                              <a:moveTo>
                                <a:pt x="722312" y="237109"/>
                              </a:moveTo>
                              <a:lnTo>
                                <a:pt x="485762" y="558"/>
                              </a:lnTo>
                              <a:lnTo>
                                <a:pt x="0" y="558"/>
                              </a:lnTo>
                              <a:lnTo>
                                <a:pt x="236550" y="237109"/>
                              </a:lnTo>
                              <a:lnTo>
                                <a:pt x="0" y="473659"/>
                              </a:lnTo>
                              <a:lnTo>
                                <a:pt x="485762" y="473659"/>
                              </a:lnTo>
                              <a:lnTo>
                                <a:pt x="722312" y="237109"/>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solidFill>
                          <a:srgbClr val="2D4B73"/>
                        </a:solidFill>
                      </wps:spPr>
                      <wps:bodyPr wrap="square" lIns="0" tIns="0" rIns="0" bIns="0" rtlCol="0">
                        <a:prstTxWarp prst="textNoShape">
                          <a:avLst/>
                        </a:prstTxWarp>
                        <a:noAutofit/>
                      </wps:bodyPr>
                    </wps:wsp>
                  </a:graphicData>
                </a:graphic>
              </wp:anchor>
            </w:drawing>
          </mc:Choice>
          <mc:Fallback>
            <w:pict>
              <v:shape w14:anchorId="65EF10E4" id="Graphic 29" o:spid="_x0000_s1026" style="position:absolute;margin-left:137.65pt;margin-top:368.25pt;width:97.1pt;height:37.25pt;z-index:251657222;visibility:visible;mso-wrap-style:square;mso-wrap-distance-left:9pt;mso-wrap-distance-top:0;mso-wrap-distance-right:9pt;mso-wrap-distance-bottom:0;mso-position-horizontal:absolute;mso-position-horizontal-relative:text;mso-position-vertical:absolute;mso-position-vertical-relative:page;v-text-anchor:top" coordsize="1233805,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" path="m722312,237109l485762,558,,558,236550,237109,,473659r485762,l722312,237109xem1233805,236550l997254,,511492,,748042,236550,511492,473100r485762,l1233805,236550xe" fillcolor="#2d4b73" stroked="f">
                <v:path arrowok="t"/>
                <w10:wrap anchory="page"/>
              </v:shape>
            </w:pict>
          </mc:Fallback>
        </mc:AlternateContent>
      </w:r>
      <w:r w:rsidR="007437F1">
        <w:rPr>
          <w:noProof/>
        </w:rPr>
        <mc:AlternateContent>
          <mc:Choice Requires="wps">
            <w:drawing>
              <wp:anchor distT="45720" distB="45720" distL="114300" distR="114300" simplePos="0" relativeHeight="251658247" behindDoc="0" locked="0" layoutInCell="1" allowOverlap="1" wp14:anchorId="081D3C18" wp14:editId="53E1459B">
                <wp:simplePos x="0" y="0"/>
                <wp:positionH relativeFrom="margin">
                  <wp:posOffset>2979420</wp:posOffset>
                </wp:positionH>
                <wp:positionV relativeFrom="paragraph">
                  <wp:posOffset>1336040</wp:posOffset>
                </wp:positionV>
                <wp:extent cx="2762250" cy="1419225"/>
                <wp:effectExtent l="0" t="0" r="19050" b="28575"/>
                <wp:wrapSquare wrapText="bothSides"/>
                <wp:docPr id="694167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19225"/>
                        </a:xfrm>
                        <a:prstGeom prst="rect">
                          <a:avLst/>
                        </a:prstGeom>
                        <a:solidFill>
                          <a:srgbClr val="FFFFFF"/>
                        </a:solidFill>
                        <a:ln w="9525">
                          <a:solidFill>
                            <a:srgbClr val="000000"/>
                          </a:solidFill>
                          <a:miter lim="800000"/>
                          <a:headEnd/>
                          <a:tailEnd/>
                        </a:ln>
                      </wps:spPr>
                      <wps:txbx>
                        <w:txbxContent>
                          <w:p w14:paraId="2BD8EC4F" w14:textId="77777777" w:rsidR="00D070E6" w:rsidRPr="00311B0D" w:rsidRDefault="00D070E6" w:rsidP="00D070E6">
                            <w:pPr>
                              <w:rPr>
                                <w:rFonts w:eastAsiaTheme="majorEastAsia" w:cstheme="majorBidi"/>
                                <w:color w:val="2D4B73"/>
                                <w:sz w:val="32"/>
                                <w:szCs w:val="32"/>
                                <w:lang w:val="en-GB"/>
                              </w:rPr>
                            </w:pPr>
                            <w:r w:rsidRPr="00311B0D">
                              <w:rPr>
                                <w:rFonts w:eastAsiaTheme="majorEastAsia" w:cstheme="majorBidi"/>
                                <w:color w:val="2D4B73"/>
                                <w:sz w:val="32"/>
                                <w:szCs w:val="32"/>
                                <w:lang w:val="en-GB"/>
                              </w:rPr>
                              <w:t xml:space="preserve">Curriculum alignment </w:t>
                            </w:r>
                          </w:p>
                          <w:p w14:paraId="12906444" w14:textId="778120BB" w:rsidR="00A079B3" w:rsidRPr="00311B0D" w:rsidRDefault="007F271B" w:rsidP="00D070E6">
                            <w:pPr>
                              <w:pStyle w:val="Listenabsatz"/>
                              <w:numPr>
                                <w:ilvl w:val="0"/>
                                <w:numId w:val="3"/>
                              </w:numPr>
                              <w:rPr>
                                <w:lang w:val="en-GB"/>
                              </w:rPr>
                            </w:pPr>
                            <w:r w:rsidRPr="00311B0D">
                              <w:rPr>
                                <w:w w:val="110"/>
                                <w:lang w:val="en-GB"/>
                              </w:rPr>
                              <w:t>Geography</w:t>
                            </w:r>
                          </w:p>
                          <w:p w14:paraId="0AF61B99" w14:textId="4FBDA233" w:rsidR="0064148F" w:rsidRPr="00311B0D" w:rsidRDefault="007F271B" w:rsidP="0064148F">
                            <w:pPr>
                              <w:pStyle w:val="Listenabsatz"/>
                              <w:numPr>
                                <w:ilvl w:val="0"/>
                                <w:numId w:val="3"/>
                              </w:numPr>
                              <w:rPr>
                                <w:lang w:val="en-GB"/>
                              </w:rPr>
                            </w:pPr>
                            <w:r w:rsidRPr="00311B0D">
                              <w:rPr>
                                <w:w w:val="110"/>
                                <w:lang w:val="en-GB"/>
                              </w:rPr>
                              <w:t xml:space="preserve">Digital education </w:t>
                            </w:r>
                          </w:p>
                          <w:p w14:paraId="486330D6" w14:textId="1E8D8078" w:rsidR="00A079B3" w:rsidRPr="00311B0D" w:rsidRDefault="0064148F" w:rsidP="0064148F">
                            <w:pPr>
                              <w:pStyle w:val="Listenabsatz"/>
                              <w:numPr>
                                <w:ilvl w:val="0"/>
                                <w:numId w:val="3"/>
                              </w:numPr>
                              <w:rPr>
                                <w:lang w:val="en-GB"/>
                              </w:rPr>
                            </w:pPr>
                            <w:r w:rsidRPr="00311B0D">
                              <w:rPr>
                                <w:w w:val="110"/>
                                <w:lang w:val="en-GB"/>
                              </w:rPr>
                              <w:t>Education for sustainable development</w:t>
                            </w:r>
                          </w:p>
                          <w:p w14:paraId="20555B0F" w14:textId="77777777" w:rsidR="00A079B3" w:rsidRDefault="00A079B3" w:rsidP="00A07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3C18" id="_x0000_s1032" type="#_x0000_t202" style="position:absolute;left:0;text-align:left;margin-left:234.6pt;margin-top:105.2pt;width:217.5pt;height:111.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">
                <v:textbox>
                  <w:txbxContent>
                    <w:p w14:paraId="2BD8EC4F" w14:textId="77777777" w:rsidR="00D070E6" w:rsidRPr="00311B0D" w:rsidRDefault="00D070E6" w:rsidP="00D070E6">
                      <w:pPr>
                        <w:rPr>
                          <w:rFonts w:eastAsiaTheme="majorEastAsia" w:cstheme="majorBidi"/>
                          <w:color w:val="2D4B73"/>
                          <w:sz w:val="32"/>
                          <w:szCs w:val="32"/>
                          <w:lang w:val="en-GB"/>
                        </w:rPr>
                      </w:pPr>
                      <w:r w:rsidRPr="00311B0D">
                        <w:rPr>
                          <w:rFonts w:eastAsiaTheme="majorEastAsia" w:cstheme="majorBidi"/>
                          <w:color w:val="2D4B73"/>
                          <w:sz w:val="32"/>
                          <w:szCs w:val="32"/>
                          <w:lang w:val="en-GB"/>
                        </w:rPr>
                        <w:t>Curriculum alignment</w:t>
                      </w:r>
                      <w:r w:rsidRPr="00311B0D">
                        <w:rPr>
                          <w:rFonts w:eastAsiaTheme="majorEastAsia" w:cstheme="majorBidi"/>
                          <w:color w:val="2D4B73"/>
                          <w:sz w:val="32"/>
                          <w:szCs w:val="32"/>
                          <w:lang w:val="en-GB"/>
                        </w:rPr>
                        <w:t xml:space="preserve"> </w:t>
                      </w:r>
                    </w:p>
                    <w:p w14:paraId="12906444" w14:textId="778120BB" w:rsidR="00A079B3" w:rsidRPr="00311B0D" w:rsidRDefault="007F271B" w:rsidP="00D070E6">
                      <w:pPr>
                        <w:pStyle w:val="ListParagraph"/>
                        <w:numPr>
                          <w:ilvl w:val="0"/>
                          <w:numId w:val="3"/>
                        </w:numPr>
                        <w:rPr>
                          <w:lang w:val="en-GB"/>
                        </w:rPr>
                      </w:pPr>
                      <w:r w:rsidRPr="00311B0D">
                        <w:rPr>
                          <w:w w:val="110"/>
                          <w:lang w:val="en-GB"/>
                        </w:rPr>
                        <w:t>Geography</w:t>
                      </w:r>
                    </w:p>
                    <w:p w14:paraId="0AF61B99" w14:textId="4FBDA233" w:rsidR="0064148F" w:rsidRPr="00311B0D" w:rsidRDefault="007F271B" w:rsidP="0064148F">
                      <w:pPr>
                        <w:pStyle w:val="ListParagraph"/>
                        <w:numPr>
                          <w:ilvl w:val="0"/>
                          <w:numId w:val="3"/>
                        </w:numPr>
                        <w:rPr>
                          <w:lang w:val="en-GB"/>
                        </w:rPr>
                      </w:pPr>
                      <w:r w:rsidRPr="00311B0D">
                        <w:rPr>
                          <w:w w:val="110"/>
                          <w:lang w:val="en-GB"/>
                        </w:rPr>
                        <w:t>Digital education</w:t>
                      </w:r>
                      <w:r w:rsidRPr="00311B0D">
                        <w:rPr>
                          <w:w w:val="110"/>
                          <w:lang w:val="en-GB"/>
                        </w:rPr>
                        <w:t xml:space="preserve"> </w:t>
                      </w:r>
                    </w:p>
                    <w:p w14:paraId="486330D6" w14:textId="1E8D8078" w:rsidR="00A079B3" w:rsidRPr="00311B0D" w:rsidRDefault="0064148F" w:rsidP="0064148F">
                      <w:pPr>
                        <w:pStyle w:val="ListParagraph"/>
                        <w:numPr>
                          <w:ilvl w:val="0"/>
                          <w:numId w:val="3"/>
                        </w:numPr>
                        <w:rPr>
                          <w:lang w:val="en-GB"/>
                        </w:rPr>
                      </w:pPr>
                      <w:r w:rsidRPr="00311B0D">
                        <w:rPr>
                          <w:w w:val="110"/>
                          <w:lang w:val="en-GB"/>
                        </w:rPr>
                        <w:t>Education for sustainable development</w:t>
                      </w:r>
                    </w:p>
                    <w:p w14:paraId="20555B0F" w14:textId="77777777" w:rsidR="00A079B3" w:rsidRDefault="00A079B3" w:rsidP="00A079B3"/>
                  </w:txbxContent>
                </v:textbox>
                <w10:wrap type="square" anchorx="margin"/>
              </v:shape>
            </w:pict>
          </mc:Fallback>
        </mc:AlternateContent>
      </w:r>
      <w:r w:rsidR="007437F1">
        <w:rPr>
          <w:noProof/>
        </w:rPr>
        <mc:AlternateContent>
          <mc:Choice Requires="wps">
            <w:drawing>
              <wp:anchor distT="45720" distB="45720" distL="114300" distR="114300" simplePos="0" relativeHeight="251656196" behindDoc="0" locked="0" layoutInCell="1" allowOverlap="1" wp14:anchorId="5EF0CF2A" wp14:editId="0D485B71">
                <wp:simplePos x="0" y="0"/>
                <wp:positionH relativeFrom="margin">
                  <wp:posOffset>0</wp:posOffset>
                </wp:positionH>
                <wp:positionV relativeFrom="paragraph">
                  <wp:posOffset>1326515</wp:posOffset>
                </wp:positionV>
                <wp:extent cx="2724150" cy="1428750"/>
                <wp:effectExtent l="0" t="0" r="19050" b="19050"/>
                <wp:wrapSquare wrapText="bothSides"/>
                <wp:docPr id="99813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28750"/>
                        </a:xfrm>
                        <a:prstGeom prst="rect">
                          <a:avLst/>
                        </a:prstGeom>
                        <a:solidFill>
                          <a:srgbClr val="FFFFFF"/>
                        </a:solidFill>
                        <a:ln w="9525">
                          <a:solidFill>
                            <a:srgbClr val="000000"/>
                          </a:solidFill>
                          <a:miter lim="800000"/>
                          <a:headEnd/>
                          <a:tailEnd/>
                        </a:ln>
                      </wps:spPr>
                      <wps:txbx>
                        <w:txbxContent>
                          <w:p w14:paraId="65A4460E" w14:textId="2D217035" w:rsidR="00540C26" w:rsidRPr="00311B0D" w:rsidRDefault="003221DE" w:rsidP="00540C26">
                            <w:pPr>
                              <w:pStyle w:val="berschrift2"/>
                              <w:rPr>
                                <w:lang w:val="en-GB"/>
                              </w:rPr>
                            </w:pPr>
                            <w:r w:rsidRPr="00311B0D">
                              <w:rPr>
                                <w:lang w:val="en-GB"/>
                              </w:rPr>
                              <w:t>Target groups</w:t>
                            </w:r>
                          </w:p>
                          <w:p w14:paraId="5F02E968" w14:textId="6ACFF1E4" w:rsidR="004160C6" w:rsidRPr="00311B0D" w:rsidRDefault="003221DE" w:rsidP="004160C6">
                            <w:pPr>
                              <w:pStyle w:val="Listenabsatz"/>
                              <w:numPr>
                                <w:ilvl w:val="0"/>
                                <w:numId w:val="8"/>
                              </w:numPr>
                              <w:rPr>
                                <w:lang w:val="en-GB"/>
                              </w:rPr>
                            </w:pPr>
                            <w:r w:rsidRPr="00311B0D">
                              <w:rPr>
                                <w:w w:val="110"/>
                                <w:lang w:val="en-GB"/>
                              </w:rPr>
                              <w:t>Lower secondary level</w:t>
                            </w:r>
                          </w:p>
                          <w:p w14:paraId="4A03FAC5" w14:textId="77777777" w:rsidR="00D070E6" w:rsidRPr="00311B0D" w:rsidRDefault="003221DE" w:rsidP="004160C6">
                            <w:pPr>
                              <w:pStyle w:val="Listenabsatz"/>
                              <w:numPr>
                                <w:ilvl w:val="0"/>
                                <w:numId w:val="8"/>
                              </w:numPr>
                              <w:rPr>
                                <w:lang w:val="en-GB"/>
                              </w:rPr>
                            </w:pPr>
                            <w:r w:rsidRPr="00311B0D">
                              <w:rPr>
                                <w:w w:val="110"/>
                                <w:lang w:val="en-GB"/>
                              </w:rPr>
                              <w:t>Upper secondary level</w:t>
                            </w:r>
                          </w:p>
                          <w:p w14:paraId="049ADC24" w14:textId="72DAABF6" w:rsidR="004160C6" w:rsidRPr="00311B0D" w:rsidRDefault="00D070E6" w:rsidP="004160C6">
                            <w:pPr>
                              <w:pStyle w:val="Listenabsatz"/>
                              <w:numPr>
                                <w:ilvl w:val="0"/>
                                <w:numId w:val="8"/>
                              </w:numPr>
                              <w:rPr>
                                <w:lang w:val="en-GB"/>
                              </w:rPr>
                            </w:pPr>
                            <w:r w:rsidRPr="00311B0D">
                              <w:rPr>
                                <w:w w:val="110"/>
                                <w:lang w:val="en-GB"/>
                              </w:rPr>
                              <w:t>Vocational schools</w:t>
                            </w:r>
                          </w:p>
                          <w:p w14:paraId="606A9D07" w14:textId="764A8BAD" w:rsidR="00540C26" w:rsidRPr="00D070E6" w:rsidRDefault="00540C2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CF2A" id="_x0000_s1033" type="#_x0000_t202" style="position:absolute;left:0;text-align:left;margin-left:0;margin-top:104.45pt;width:214.5pt;height:112.5pt;z-index:2516561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">
                <v:textbox>
                  <w:txbxContent>
                    <w:p w14:paraId="65A4460E" w14:textId="2D217035" w:rsidR="00540C26" w:rsidRPr="00311B0D" w:rsidRDefault="003221DE" w:rsidP="00540C26">
                      <w:pPr>
                        <w:pStyle w:val="Heading2"/>
                        <w:rPr>
                          <w:lang w:val="en-GB"/>
                        </w:rPr>
                      </w:pPr>
                      <w:r w:rsidRPr="00311B0D">
                        <w:rPr>
                          <w:lang w:val="en-GB"/>
                        </w:rPr>
                        <w:t>Target groups</w:t>
                      </w:r>
                    </w:p>
                    <w:p w14:paraId="5F02E968" w14:textId="6ACFF1E4" w:rsidR="004160C6" w:rsidRPr="00311B0D" w:rsidRDefault="003221DE" w:rsidP="004160C6">
                      <w:pPr>
                        <w:pStyle w:val="ListParagraph"/>
                        <w:numPr>
                          <w:ilvl w:val="0"/>
                          <w:numId w:val="8"/>
                        </w:numPr>
                        <w:rPr>
                          <w:lang w:val="en-GB"/>
                        </w:rPr>
                      </w:pPr>
                      <w:r w:rsidRPr="00311B0D">
                        <w:rPr>
                          <w:w w:val="110"/>
                          <w:lang w:val="en-GB"/>
                        </w:rPr>
                        <w:t>Lower secondary level</w:t>
                      </w:r>
                    </w:p>
                    <w:p w14:paraId="4A03FAC5" w14:textId="77777777" w:rsidR="00D070E6" w:rsidRPr="00311B0D" w:rsidRDefault="003221DE" w:rsidP="004160C6">
                      <w:pPr>
                        <w:pStyle w:val="ListParagraph"/>
                        <w:numPr>
                          <w:ilvl w:val="0"/>
                          <w:numId w:val="8"/>
                        </w:numPr>
                        <w:rPr>
                          <w:lang w:val="en-GB"/>
                        </w:rPr>
                      </w:pPr>
                      <w:r w:rsidRPr="00311B0D">
                        <w:rPr>
                          <w:w w:val="110"/>
                          <w:lang w:val="en-GB"/>
                        </w:rPr>
                        <w:t>Upper secondary level</w:t>
                      </w:r>
                    </w:p>
                    <w:p w14:paraId="049ADC24" w14:textId="72DAABF6" w:rsidR="004160C6" w:rsidRPr="00311B0D" w:rsidRDefault="00D070E6" w:rsidP="004160C6">
                      <w:pPr>
                        <w:pStyle w:val="ListParagraph"/>
                        <w:numPr>
                          <w:ilvl w:val="0"/>
                          <w:numId w:val="8"/>
                        </w:numPr>
                        <w:rPr>
                          <w:lang w:val="en-GB"/>
                        </w:rPr>
                      </w:pPr>
                      <w:r w:rsidRPr="00311B0D">
                        <w:rPr>
                          <w:w w:val="110"/>
                          <w:lang w:val="en-GB"/>
                        </w:rPr>
                        <w:t>Vocational schools</w:t>
                      </w:r>
                    </w:p>
                    <w:p w14:paraId="606A9D07" w14:textId="764A8BAD" w:rsidR="00540C26" w:rsidRPr="00D070E6" w:rsidRDefault="00540C26">
                      <w:pPr>
                        <w:rPr>
                          <w:lang w:val="en-US"/>
                        </w:rPr>
                      </w:pPr>
                    </w:p>
                  </w:txbxContent>
                </v:textbox>
                <w10:wrap type="square" anchorx="margin"/>
              </v:shape>
            </w:pict>
          </mc:Fallback>
        </mc:AlternateContent>
      </w:r>
      <w:r w:rsidR="00E15139" w:rsidRPr="00D22F07">
        <w:rPr>
          <w:lang w:val="en-US"/>
        </w:rPr>
        <w:br w:type="page"/>
      </w:r>
      <w:r w:rsidR="00BE6682" w:rsidRPr="005369D8">
        <w:rPr>
          <w:b/>
          <w:bCs/>
          <w:noProof/>
          <w:lang w:val="en-GB"/>
        </w:rPr>
        <w:lastRenderedPageBreak/>
        <mc:AlternateContent>
          <mc:Choice Requires="wps">
            <w:drawing>
              <wp:anchor distT="0" distB="0" distL="114300" distR="114300" simplePos="0" relativeHeight="251658252" behindDoc="1" locked="0" layoutInCell="1" allowOverlap="1" wp14:anchorId="650C9644" wp14:editId="1E596CBE">
                <wp:simplePos x="0" y="0"/>
                <wp:positionH relativeFrom="margin">
                  <wp:posOffset>-485775</wp:posOffset>
                </wp:positionH>
                <wp:positionV relativeFrom="paragraph">
                  <wp:posOffset>426085</wp:posOffset>
                </wp:positionV>
                <wp:extent cx="986790" cy="986790"/>
                <wp:effectExtent l="57150" t="57150" r="80010" b="80010"/>
                <wp:wrapNone/>
                <wp:docPr id="205478141"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85F22F6" id="Ellipse 9" o:spid="_x0000_s1026" alt="&quot;&quot;" style="position:absolute;margin-left:-38.25pt;margin-top:33.55pt;width:77.7pt;height:77.7pt;z-index:-25164082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" fillcolor="white [3212]" strokecolor="#f9f4f1" strokeweight="10pt">
                <v:stroke joinstyle="miter"/>
                <w10:wrap anchorx="margin"/>
              </v:oval>
            </w:pict>
          </mc:Fallback>
        </mc:AlternateContent>
      </w:r>
      <w:r w:rsidR="00EA32D2" w:rsidRPr="005369D8">
        <w:rPr>
          <w:rFonts w:eastAsiaTheme="majorEastAsia" w:cstheme="majorBidi"/>
          <w:noProof/>
          <w:color w:val="2D4B73"/>
          <w:sz w:val="32"/>
          <w:szCs w:val="32"/>
          <w:lang w:val="en-GB"/>
        </w:rPr>
        <w:t>Online survey: how sustainably do you shop?</w:t>
      </w:r>
    </w:p>
    <w:p w14:paraId="7BB715F5" w14:textId="6C277070" w:rsidR="00BF0D04" w:rsidRPr="005369D8" w:rsidRDefault="00BF0D04" w:rsidP="005369D8">
      <w:pPr>
        <w:jc w:val="both"/>
        <w:rPr>
          <w:szCs w:val="26"/>
          <w:lang w:val="en-GB"/>
        </w:rPr>
      </w:pPr>
    </w:p>
    <w:p w14:paraId="239A5935" w14:textId="77777777" w:rsidR="00816F3B" w:rsidRPr="005369D8" w:rsidRDefault="00816F3B" w:rsidP="005369D8">
      <w:pPr>
        <w:jc w:val="both"/>
        <w:rPr>
          <w:lang w:val="en-GB"/>
        </w:rPr>
      </w:pPr>
      <w:r w:rsidRPr="005369D8">
        <w:rPr>
          <w:lang w:val="en-GB"/>
        </w:rPr>
        <w:t>Create a short online survey (4–5 questions) on consumer behaviour. Create 4–5 questions that you would like to ask your classmates about shopping behaviour.</w:t>
      </w:r>
    </w:p>
    <w:p w14:paraId="0FA27023" w14:textId="32E12A01" w:rsidR="006D50C0" w:rsidRPr="005369D8" w:rsidRDefault="00816F3B" w:rsidP="005369D8">
      <w:pPr>
        <w:jc w:val="both"/>
        <w:rPr>
          <w:lang w:val="en-GB"/>
        </w:rPr>
      </w:pPr>
      <w:r w:rsidRPr="005369D8">
        <w:rPr>
          <w:lang w:val="en-GB"/>
        </w:rPr>
        <w:t>Which aspects of shopping behaviour are relevant? How can a survey be used to learn more about the links between consumption and transport</w:t>
      </w:r>
      <w:r w:rsidR="006D50C0" w:rsidRPr="005369D8">
        <w:rPr>
          <w:lang w:val="en-GB"/>
        </w:rPr>
        <w:t>?</w:t>
      </w:r>
    </w:p>
    <w:p w14:paraId="65B4B55F" w14:textId="77777777" w:rsidR="006D50C0" w:rsidRPr="005369D8" w:rsidRDefault="006D50C0" w:rsidP="005369D8">
      <w:pPr>
        <w:jc w:val="both"/>
        <w:rPr>
          <w:lang w:val="en-GB"/>
        </w:rPr>
      </w:pPr>
    </w:p>
    <w:p w14:paraId="609EE25D" w14:textId="3DDFC541" w:rsidR="006D50C0" w:rsidRPr="005369D8" w:rsidRDefault="008E3AC4" w:rsidP="005369D8">
      <w:pPr>
        <w:jc w:val="both"/>
        <w:rPr>
          <w:lang w:val="en-GB"/>
        </w:rPr>
      </w:pPr>
      <w:r w:rsidRPr="005369D8">
        <w:rPr>
          <w:lang w:val="en-GB"/>
        </w:rPr>
        <w:t xml:space="preserve">Suitable </w:t>
      </w:r>
      <w:r w:rsidRPr="005369D8">
        <w:rPr>
          <w:b/>
          <w:bCs/>
          <w:lang w:val="en-GB"/>
        </w:rPr>
        <w:t>survey tools</w:t>
      </w:r>
      <w:r w:rsidRPr="005369D8">
        <w:rPr>
          <w:lang w:val="en-GB"/>
        </w:rPr>
        <w:t xml:space="preserve"> include, for example</w:t>
      </w:r>
      <w:r w:rsidR="006D50C0" w:rsidRPr="005369D8">
        <w:rPr>
          <w:lang w:val="en-GB"/>
        </w:rPr>
        <w:t>:</w:t>
      </w:r>
    </w:p>
    <w:p w14:paraId="4A5EF65B" w14:textId="02DDD83C" w:rsidR="006D50C0" w:rsidRPr="005369D8" w:rsidRDefault="006D50C0" w:rsidP="005369D8">
      <w:pPr>
        <w:pStyle w:val="Listenabsatz"/>
        <w:numPr>
          <w:ilvl w:val="0"/>
          <w:numId w:val="15"/>
        </w:numPr>
        <w:jc w:val="both"/>
        <w:rPr>
          <w:lang w:val="en-GB"/>
        </w:rPr>
      </w:pPr>
      <w:r w:rsidRPr="005369D8">
        <w:rPr>
          <w:lang w:val="en-GB"/>
        </w:rPr>
        <w:t>Mentimeter</w:t>
      </w:r>
    </w:p>
    <w:p w14:paraId="381DE277" w14:textId="1AA0EDE4" w:rsidR="006D50C0" w:rsidRPr="005369D8" w:rsidRDefault="006D50C0" w:rsidP="005369D8">
      <w:pPr>
        <w:pStyle w:val="Listenabsatz"/>
        <w:numPr>
          <w:ilvl w:val="0"/>
          <w:numId w:val="15"/>
        </w:numPr>
        <w:jc w:val="both"/>
        <w:rPr>
          <w:lang w:val="en-GB"/>
        </w:rPr>
      </w:pPr>
      <w:r w:rsidRPr="005369D8">
        <w:rPr>
          <w:lang w:val="en-GB"/>
        </w:rPr>
        <w:t xml:space="preserve">Google </w:t>
      </w:r>
      <w:r w:rsidR="002518FE" w:rsidRPr="005369D8">
        <w:rPr>
          <w:lang w:val="en-GB"/>
        </w:rPr>
        <w:t>F</w:t>
      </w:r>
      <w:r w:rsidRPr="005369D8">
        <w:rPr>
          <w:lang w:val="en-GB"/>
        </w:rPr>
        <w:t>orms</w:t>
      </w:r>
    </w:p>
    <w:p w14:paraId="6D85CE2A" w14:textId="5F31375B" w:rsidR="006D50C0" w:rsidRPr="005369D8" w:rsidRDefault="006D50C0" w:rsidP="005369D8">
      <w:pPr>
        <w:pStyle w:val="Listenabsatz"/>
        <w:numPr>
          <w:ilvl w:val="0"/>
          <w:numId w:val="15"/>
        </w:numPr>
        <w:jc w:val="both"/>
        <w:rPr>
          <w:lang w:val="en-GB"/>
        </w:rPr>
      </w:pPr>
      <w:r w:rsidRPr="005369D8">
        <w:rPr>
          <w:lang w:val="en-GB"/>
        </w:rPr>
        <w:t>Kahoot!</w:t>
      </w:r>
    </w:p>
    <w:p w14:paraId="4143006B" w14:textId="77777777" w:rsidR="006D50C0" w:rsidRPr="005369D8" w:rsidRDefault="006D50C0" w:rsidP="005369D8">
      <w:pPr>
        <w:jc w:val="both"/>
        <w:rPr>
          <w:lang w:val="en-GB"/>
        </w:rPr>
      </w:pPr>
    </w:p>
    <w:p w14:paraId="4273D6B9" w14:textId="26ABED20" w:rsidR="006D50C0" w:rsidRPr="005369D8" w:rsidRDefault="00DD5BFC" w:rsidP="005369D8">
      <w:pPr>
        <w:jc w:val="both"/>
        <w:rPr>
          <w:lang w:val="en-GB"/>
        </w:rPr>
      </w:pPr>
      <w:r w:rsidRPr="005369D8">
        <w:rPr>
          <w:lang w:val="en-GB"/>
        </w:rPr>
        <w:t xml:space="preserve">Consider which </w:t>
      </w:r>
      <w:r w:rsidRPr="005369D8">
        <w:rPr>
          <w:b/>
          <w:bCs/>
          <w:lang w:val="en-GB"/>
        </w:rPr>
        <w:t>question format</w:t>
      </w:r>
      <w:r w:rsidRPr="005369D8">
        <w:rPr>
          <w:lang w:val="en-GB"/>
        </w:rPr>
        <w:t xml:space="preserve"> you would like to use. Examples of question formats include</w:t>
      </w:r>
      <w:r w:rsidR="006D50C0" w:rsidRPr="005369D8">
        <w:rPr>
          <w:lang w:val="en-GB"/>
        </w:rPr>
        <w:t>:</w:t>
      </w:r>
    </w:p>
    <w:p w14:paraId="0B94311A" w14:textId="0232140B" w:rsidR="0044278F" w:rsidRPr="005369D8" w:rsidRDefault="0044278F" w:rsidP="005369D8">
      <w:pPr>
        <w:pStyle w:val="Listenabsatz"/>
        <w:numPr>
          <w:ilvl w:val="0"/>
          <w:numId w:val="12"/>
        </w:numPr>
        <w:jc w:val="both"/>
        <w:rPr>
          <w:lang w:val="en-GB"/>
        </w:rPr>
      </w:pPr>
      <w:r w:rsidRPr="005369D8">
        <w:rPr>
          <w:lang w:val="en-GB"/>
        </w:rPr>
        <w:t>Multiple choice (“Where do you most frequently buy clothes?”)</w:t>
      </w:r>
    </w:p>
    <w:p w14:paraId="603CBDAB" w14:textId="665029F8" w:rsidR="0044278F" w:rsidRPr="005369D8" w:rsidRDefault="0044278F" w:rsidP="005369D8">
      <w:pPr>
        <w:pStyle w:val="Listenabsatz"/>
        <w:numPr>
          <w:ilvl w:val="0"/>
          <w:numId w:val="12"/>
        </w:numPr>
        <w:jc w:val="both"/>
        <w:rPr>
          <w:lang w:val="en-GB"/>
        </w:rPr>
      </w:pPr>
      <w:r w:rsidRPr="005369D8">
        <w:rPr>
          <w:lang w:val="en-GB"/>
        </w:rPr>
        <w:t>Ranking (“Rank the following consumer decisions according to how strongly they influence your opinion on goods transport.”)</w:t>
      </w:r>
    </w:p>
    <w:p w14:paraId="31B4A140" w14:textId="54CEF54F" w:rsidR="0044278F" w:rsidRPr="005369D8" w:rsidRDefault="0044278F" w:rsidP="005369D8">
      <w:pPr>
        <w:pStyle w:val="Listenabsatz"/>
        <w:numPr>
          <w:ilvl w:val="0"/>
          <w:numId w:val="12"/>
        </w:numPr>
        <w:jc w:val="both"/>
        <w:rPr>
          <w:lang w:val="en-GB"/>
        </w:rPr>
      </w:pPr>
      <w:r w:rsidRPr="005369D8">
        <w:rPr>
          <w:lang w:val="en-GB"/>
        </w:rPr>
        <w:t>Scale: does not apply at all to fully applies (“How likely is it that you would return an order?”)</w:t>
      </w:r>
    </w:p>
    <w:p w14:paraId="00638DE4" w14:textId="6226B47A" w:rsidR="005B56E5" w:rsidRPr="005369D8" w:rsidRDefault="005369D8" w:rsidP="005369D8">
      <w:pPr>
        <w:pStyle w:val="Listenabsatz"/>
        <w:numPr>
          <w:ilvl w:val="0"/>
          <w:numId w:val="12"/>
        </w:numPr>
        <w:jc w:val="both"/>
        <w:rPr>
          <w:lang w:val="en-GB"/>
        </w:rPr>
      </w:pPr>
      <w:r w:rsidRPr="005369D8">
        <w:rPr>
          <w:lang w:val="en-GB"/>
        </w:rPr>
        <w:t>Open question format: word cloud, asking for personal opinions</w:t>
      </w:r>
    </w:p>
    <w:p w14:paraId="04701F12" w14:textId="77777777" w:rsidR="005B56E5" w:rsidRPr="005369D8" w:rsidRDefault="005B56E5">
      <w:pPr>
        <w:rPr>
          <w:lang w:val="en-US"/>
        </w:rPr>
      </w:pPr>
      <w:r w:rsidRPr="005369D8">
        <w:rPr>
          <w:lang w:val="en-US"/>
        </w:rPr>
        <w:br w:type="page"/>
      </w:r>
    </w:p>
    <w:p w14:paraId="43007583" w14:textId="31E9067A" w:rsidR="009A7D92" w:rsidRPr="003C6CD0" w:rsidRDefault="002148BE" w:rsidP="003C6CD0">
      <w:pPr>
        <w:jc w:val="both"/>
        <w:rPr>
          <w:rFonts w:eastAsiaTheme="majorEastAsia" w:cstheme="majorBidi"/>
          <w:noProof/>
          <w:color w:val="2D4B73"/>
          <w:sz w:val="32"/>
          <w:szCs w:val="32"/>
          <w:lang w:val="en-GB"/>
        </w:rPr>
      </w:pPr>
      <w:r w:rsidRPr="003C6CD0">
        <w:rPr>
          <w:rFonts w:eastAsiaTheme="majorEastAsia" w:cstheme="majorBidi"/>
          <w:noProof/>
          <w:color w:val="2D4B73"/>
          <w:sz w:val="32"/>
          <w:szCs w:val="32"/>
          <w:lang w:val="en-GB"/>
        </w:rPr>
        <w:lastRenderedPageBreak/>
        <w:t>Tips for teachers: online survey</w:t>
      </w:r>
    </w:p>
    <w:p w14:paraId="2A52AD2E" w14:textId="6DED405D" w:rsidR="00041D48" w:rsidRPr="003C6CD0" w:rsidRDefault="009F0E41" w:rsidP="003C6CD0">
      <w:pPr>
        <w:jc w:val="both"/>
        <w:rPr>
          <w:b/>
          <w:bCs/>
          <w:szCs w:val="26"/>
          <w:lang w:val="en-GB"/>
        </w:rPr>
      </w:pPr>
      <w:r w:rsidRPr="003C6CD0">
        <w:rPr>
          <w:b/>
          <w:bCs/>
          <w:szCs w:val="26"/>
          <w:lang w:val="en-GB"/>
        </w:rPr>
        <w:t>Support for creating the survey</w:t>
      </w:r>
      <w:r w:rsidR="00041D48" w:rsidRPr="003C6CD0">
        <w:rPr>
          <w:b/>
          <w:bCs/>
          <w:szCs w:val="26"/>
          <w:lang w:val="en-GB"/>
        </w:rPr>
        <w:t>:</w:t>
      </w:r>
    </w:p>
    <w:p w14:paraId="365B96F3" w14:textId="505831FD" w:rsidR="00041D48" w:rsidRPr="003C6CD0" w:rsidRDefault="002674CD" w:rsidP="003C6CD0">
      <w:pPr>
        <w:jc w:val="both"/>
        <w:rPr>
          <w:szCs w:val="26"/>
          <w:lang w:val="en-GB"/>
        </w:rPr>
      </w:pPr>
      <w:r w:rsidRPr="003C6CD0">
        <w:rPr>
          <w:b/>
          <w:bCs/>
          <w:szCs w:val="26"/>
          <w:lang w:val="en-GB"/>
        </w:rPr>
        <w:br/>
      </w:r>
      <w:r w:rsidR="00604C70" w:rsidRPr="003C6CD0">
        <w:rPr>
          <w:b/>
          <w:bCs/>
          <w:szCs w:val="26"/>
          <w:lang w:val="en-GB"/>
        </w:rPr>
        <w:t>Variety of question formats</w:t>
      </w:r>
      <w:r w:rsidR="00041D48" w:rsidRPr="003C6CD0">
        <w:rPr>
          <w:b/>
          <w:bCs/>
          <w:szCs w:val="26"/>
          <w:lang w:val="en-GB"/>
        </w:rPr>
        <w:t>:</w:t>
      </w:r>
      <w:r w:rsidR="00041D48" w:rsidRPr="003C6CD0">
        <w:rPr>
          <w:szCs w:val="26"/>
          <w:lang w:val="en-GB"/>
        </w:rPr>
        <w:t xml:space="preserve"> </w:t>
      </w:r>
      <w:r w:rsidR="00E23D94" w:rsidRPr="003C6CD0">
        <w:rPr>
          <w:szCs w:val="26"/>
          <w:lang w:val="en-GB"/>
        </w:rPr>
        <w:t>Encourage students to use different question formats, such as multiple choice, scales (e.g. from “never” to “always”), rankings or open questions. This helps to make different aspects of consumer behaviour visible</w:t>
      </w:r>
      <w:r w:rsidR="00041D48" w:rsidRPr="003C6CD0">
        <w:rPr>
          <w:szCs w:val="26"/>
          <w:lang w:val="en-GB"/>
        </w:rPr>
        <w:t>.</w:t>
      </w:r>
    </w:p>
    <w:p w14:paraId="72BAAF3B" w14:textId="1218B20B" w:rsidR="00041D48" w:rsidRPr="003C6CD0" w:rsidRDefault="00A149A8" w:rsidP="003C6CD0">
      <w:pPr>
        <w:jc w:val="both"/>
        <w:rPr>
          <w:szCs w:val="26"/>
          <w:lang w:val="en-GB"/>
        </w:rPr>
      </w:pPr>
      <w:r w:rsidRPr="003C6CD0">
        <w:rPr>
          <w:b/>
          <w:bCs/>
          <w:szCs w:val="26"/>
          <w:lang w:val="en-GB"/>
        </w:rPr>
        <w:t>No “right” or “wrong”</w:t>
      </w:r>
      <w:r w:rsidR="00041D48" w:rsidRPr="003C6CD0">
        <w:rPr>
          <w:b/>
          <w:bCs/>
          <w:szCs w:val="26"/>
          <w:lang w:val="en-GB"/>
        </w:rPr>
        <w:t>:</w:t>
      </w:r>
      <w:r w:rsidR="00041D48" w:rsidRPr="003C6CD0">
        <w:rPr>
          <w:szCs w:val="26"/>
          <w:lang w:val="en-GB"/>
        </w:rPr>
        <w:t xml:space="preserve"> </w:t>
      </w:r>
      <w:r w:rsidR="00A1090D" w:rsidRPr="003C6CD0">
        <w:rPr>
          <w:szCs w:val="26"/>
          <w:lang w:val="en-GB"/>
        </w:rPr>
        <w:t>The questions should not be knowledge-based questions, but should reflect consumer behaviour in the class. The aim is to encourage discussion, not to make evaluations</w:t>
      </w:r>
      <w:r w:rsidR="00041D48" w:rsidRPr="003C6CD0">
        <w:rPr>
          <w:szCs w:val="26"/>
          <w:lang w:val="en-GB"/>
        </w:rPr>
        <w:t>.</w:t>
      </w:r>
    </w:p>
    <w:p w14:paraId="7EE16B28" w14:textId="679377AF" w:rsidR="00041D48" w:rsidRPr="003C6CD0" w:rsidRDefault="00A1090D" w:rsidP="003C6CD0">
      <w:pPr>
        <w:jc w:val="both"/>
        <w:rPr>
          <w:szCs w:val="26"/>
          <w:lang w:val="en-GB"/>
        </w:rPr>
      </w:pPr>
      <w:r w:rsidRPr="003C6CD0">
        <w:rPr>
          <w:b/>
          <w:bCs/>
          <w:szCs w:val="26"/>
          <w:lang w:val="en-GB"/>
        </w:rPr>
        <w:t>Linking transport and sustainability</w:t>
      </w:r>
      <w:r w:rsidR="00AE4D77" w:rsidRPr="003C6CD0">
        <w:rPr>
          <w:b/>
          <w:bCs/>
          <w:szCs w:val="26"/>
          <w:lang w:val="en-GB"/>
        </w:rPr>
        <w:t>:</w:t>
      </w:r>
      <w:r w:rsidR="00AE4D77" w:rsidRPr="003C6CD0">
        <w:rPr>
          <w:lang w:val="en-GB"/>
        </w:rPr>
        <w:t xml:space="preserve"> </w:t>
      </w:r>
      <w:r w:rsidR="00AE4D77" w:rsidRPr="003C6CD0">
        <w:rPr>
          <w:szCs w:val="26"/>
          <w:lang w:val="en-GB"/>
        </w:rPr>
        <w:t>Support the groups in developing questions that also include conclusions about mobility and transport behaviour (e.g. “How often do you shop by car?” or “Which means of transport do you use when shopping?”).</w:t>
      </w:r>
    </w:p>
    <w:p w14:paraId="231B42E8" w14:textId="77777777" w:rsidR="00041D48" w:rsidRPr="003C6CD0" w:rsidRDefault="00041D48" w:rsidP="003C6CD0">
      <w:pPr>
        <w:jc w:val="both"/>
        <w:rPr>
          <w:szCs w:val="26"/>
          <w:lang w:val="en-GB"/>
        </w:rPr>
      </w:pPr>
    </w:p>
    <w:p w14:paraId="67E28DDA" w14:textId="72AFE66D" w:rsidR="00041D48" w:rsidRPr="003C6CD0" w:rsidRDefault="006F293C" w:rsidP="003C6CD0">
      <w:pPr>
        <w:jc w:val="both"/>
        <w:rPr>
          <w:b/>
          <w:bCs/>
          <w:szCs w:val="26"/>
          <w:lang w:val="en-GB"/>
        </w:rPr>
      </w:pPr>
      <w:r w:rsidRPr="003C6CD0">
        <w:rPr>
          <w:b/>
          <w:bCs/>
          <w:szCs w:val="26"/>
          <w:lang w:val="en-GB"/>
        </w:rPr>
        <w:t>Example questions for the survey</w:t>
      </w:r>
      <w:r w:rsidR="00041D48" w:rsidRPr="003C6CD0">
        <w:rPr>
          <w:b/>
          <w:bCs/>
          <w:szCs w:val="26"/>
          <w:lang w:val="en-GB"/>
        </w:rPr>
        <w:t>:</w:t>
      </w:r>
    </w:p>
    <w:p w14:paraId="7B30D2A4" w14:textId="77777777" w:rsidR="006F293C" w:rsidRPr="003C6CD0" w:rsidRDefault="006F293C" w:rsidP="003C6CD0">
      <w:pPr>
        <w:jc w:val="both"/>
        <w:rPr>
          <w:szCs w:val="26"/>
          <w:lang w:val="en-GB"/>
        </w:rPr>
      </w:pPr>
      <w:r w:rsidRPr="003C6CD0">
        <w:rPr>
          <w:szCs w:val="26"/>
          <w:lang w:val="en-GB"/>
        </w:rPr>
        <w:t>How often do you shop online and which products do you prefer to order online?</w:t>
      </w:r>
    </w:p>
    <w:p w14:paraId="1B0DDF35" w14:textId="77777777" w:rsidR="006F293C" w:rsidRPr="003C6CD0" w:rsidRDefault="006F293C" w:rsidP="003C6CD0">
      <w:pPr>
        <w:jc w:val="both"/>
        <w:rPr>
          <w:szCs w:val="26"/>
          <w:lang w:val="en-GB"/>
        </w:rPr>
      </w:pPr>
      <w:r w:rsidRPr="003C6CD0">
        <w:rPr>
          <w:szCs w:val="26"/>
          <w:lang w:val="en-GB"/>
        </w:rPr>
        <w:t>How likely is it that you will buy regional products more often in the future? How important is personal environmental protection when shopping?</w:t>
      </w:r>
    </w:p>
    <w:p w14:paraId="7E38B104" w14:textId="77777777" w:rsidR="006F293C" w:rsidRPr="003C6CD0" w:rsidRDefault="006F293C" w:rsidP="003C6CD0">
      <w:pPr>
        <w:jc w:val="both"/>
        <w:rPr>
          <w:szCs w:val="26"/>
          <w:lang w:val="en-GB"/>
        </w:rPr>
      </w:pPr>
      <w:r w:rsidRPr="003C6CD0">
        <w:rPr>
          <w:szCs w:val="26"/>
          <w:lang w:val="en-GB"/>
        </w:rPr>
        <w:t>How aware are you of the origin or shipping of products when shopping online? Do you know sustainable online shops or delivery services? Do you use them?</w:t>
      </w:r>
    </w:p>
    <w:p w14:paraId="5FEBF291" w14:textId="77777777" w:rsidR="006F293C" w:rsidRPr="003C6CD0" w:rsidRDefault="006F293C" w:rsidP="003C6CD0">
      <w:pPr>
        <w:jc w:val="both"/>
        <w:rPr>
          <w:szCs w:val="26"/>
          <w:lang w:val="en-GB"/>
        </w:rPr>
      </w:pPr>
      <w:r w:rsidRPr="003C6CD0">
        <w:rPr>
          <w:szCs w:val="26"/>
          <w:lang w:val="en-GB"/>
        </w:rPr>
        <w:t>What would need to change for you to buy regional products more often?</w:t>
      </w:r>
    </w:p>
    <w:p w14:paraId="79C59849" w14:textId="77777777" w:rsidR="006F293C" w:rsidRPr="003C6CD0" w:rsidRDefault="006F293C" w:rsidP="003C6CD0">
      <w:pPr>
        <w:jc w:val="both"/>
        <w:rPr>
          <w:szCs w:val="26"/>
          <w:lang w:val="en-GB"/>
        </w:rPr>
      </w:pPr>
      <w:r w:rsidRPr="003C6CD0">
        <w:rPr>
          <w:szCs w:val="26"/>
          <w:lang w:val="en-GB"/>
        </w:rPr>
        <w:t>How could your own consumer behaviour influence goods transport?</w:t>
      </w:r>
    </w:p>
    <w:p w14:paraId="1494FDC5" w14:textId="2C703323" w:rsidR="00041D48" w:rsidRPr="003C6CD0" w:rsidRDefault="006F293C" w:rsidP="003C6CD0">
      <w:pPr>
        <w:jc w:val="both"/>
        <w:rPr>
          <w:szCs w:val="26"/>
          <w:lang w:val="en-GB"/>
        </w:rPr>
      </w:pPr>
      <w:r w:rsidRPr="003C6CD0">
        <w:rPr>
          <w:szCs w:val="26"/>
          <w:lang w:val="en-GB"/>
        </w:rPr>
        <w:t>What would be a realistic first step towards more sustainable shopping behaviour?</w:t>
      </w:r>
    </w:p>
    <w:p w14:paraId="664EA75F" w14:textId="77777777" w:rsidR="006F293C" w:rsidRPr="003C6CD0" w:rsidRDefault="006F293C" w:rsidP="003C6CD0">
      <w:pPr>
        <w:jc w:val="both"/>
        <w:rPr>
          <w:szCs w:val="26"/>
          <w:lang w:val="en-GB"/>
        </w:rPr>
      </w:pPr>
    </w:p>
    <w:p w14:paraId="32D81934" w14:textId="28822443" w:rsidR="00041D48" w:rsidRPr="003C6CD0" w:rsidRDefault="0063175D" w:rsidP="003C6CD0">
      <w:pPr>
        <w:jc w:val="both"/>
        <w:rPr>
          <w:szCs w:val="26"/>
          <w:lang w:val="en-GB"/>
        </w:rPr>
      </w:pPr>
      <w:r w:rsidRPr="003C6CD0">
        <w:rPr>
          <w:b/>
          <w:bCs/>
          <w:szCs w:val="26"/>
          <w:lang w:val="en-GB"/>
        </w:rPr>
        <w:t>Conclusion as a whole class</w:t>
      </w:r>
      <w:r w:rsidR="00041D48" w:rsidRPr="003C6CD0">
        <w:rPr>
          <w:b/>
          <w:bCs/>
          <w:szCs w:val="26"/>
          <w:lang w:val="en-GB"/>
        </w:rPr>
        <w:t>:</w:t>
      </w:r>
      <w:r w:rsidR="00041D48" w:rsidRPr="003C6CD0">
        <w:rPr>
          <w:szCs w:val="26"/>
          <w:lang w:val="en-GB"/>
        </w:rPr>
        <w:t xml:space="preserve"> </w:t>
      </w:r>
      <w:r w:rsidR="00DB51DA" w:rsidRPr="003C6CD0">
        <w:rPr>
          <w:szCs w:val="26"/>
          <w:lang w:val="en-GB"/>
        </w:rPr>
        <w:t>Groups exchange surveys (rotation or QR codes).</w:t>
      </w:r>
    </w:p>
    <w:p w14:paraId="1B69976A" w14:textId="6FECC534" w:rsidR="00041D48" w:rsidRPr="003C6CD0" w:rsidRDefault="00F56CE5" w:rsidP="003C6CD0">
      <w:pPr>
        <w:jc w:val="both"/>
        <w:rPr>
          <w:szCs w:val="26"/>
          <w:lang w:val="en-GB"/>
        </w:rPr>
      </w:pPr>
      <w:r w:rsidRPr="003C6CD0">
        <w:rPr>
          <w:szCs w:val="26"/>
          <w:lang w:val="en-GB"/>
        </w:rPr>
        <w:t>Students answer the questions and view the results live (e.g. as a word cloud, diagram, etc.).</w:t>
      </w:r>
    </w:p>
    <w:p w14:paraId="28E9F1C4" w14:textId="5DBD885E" w:rsidR="005B56E5" w:rsidRPr="003C6CD0" w:rsidRDefault="00F56CE5" w:rsidP="003C6CD0">
      <w:pPr>
        <w:jc w:val="both"/>
        <w:rPr>
          <w:szCs w:val="26"/>
          <w:lang w:val="en-GB"/>
        </w:rPr>
      </w:pPr>
      <w:r w:rsidRPr="003C6CD0">
        <w:rPr>
          <w:szCs w:val="26"/>
          <w:lang w:val="en-GB"/>
        </w:rPr>
        <w:t>Discussion</w:t>
      </w:r>
      <w:r w:rsidR="00041D48" w:rsidRPr="003C6CD0">
        <w:rPr>
          <w:szCs w:val="26"/>
          <w:lang w:val="en-GB"/>
        </w:rPr>
        <w:t xml:space="preserve">: </w:t>
      </w:r>
      <w:r w:rsidRPr="003C6CD0">
        <w:rPr>
          <w:szCs w:val="26"/>
          <w:lang w:val="en-GB"/>
        </w:rPr>
        <w:t>What stands out? What was surprising?</w:t>
      </w:r>
    </w:p>
    <w:sectPr w:rsidR="005B56E5" w:rsidRPr="003C6CD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4AA0" w14:textId="77777777" w:rsidR="004513B4" w:rsidRDefault="004513B4" w:rsidP="009537A4">
      <w:pPr>
        <w:spacing w:after="0" w:line="240" w:lineRule="auto"/>
      </w:pPr>
      <w:r>
        <w:separator/>
      </w:r>
    </w:p>
  </w:endnote>
  <w:endnote w:type="continuationSeparator" w:id="0">
    <w:p w14:paraId="5ED98717" w14:textId="77777777" w:rsidR="004513B4" w:rsidRDefault="004513B4" w:rsidP="009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767" w14:textId="0F722AD6" w:rsidR="009537A4" w:rsidRDefault="009537A4" w:rsidP="009537A4">
    <w:pPr>
      <w:pStyle w:val="Fuzeile"/>
      <w:tabs>
        <w:tab w:val="clear" w:pos="4536"/>
        <w:tab w:val="clear" w:pos="9072"/>
        <w:tab w:val="left" w:pos="1470"/>
      </w:tabs>
    </w:pPr>
    <w:r w:rsidRPr="009537A4">
      <w:rPr>
        <w:noProof/>
      </w:rPr>
      <w:drawing>
        <wp:anchor distT="0" distB="0" distL="114300" distR="114300" simplePos="0" relativeHeight="251658242" behindDoc="0" locked="0" layoutInCell="1" allowOverlap="1" wp14:anchorId="19166DA0" wp14:editId="0945FCCA">
          <wp:simplePos x="0" y="0"/>
          <wp:positionH relativeFrom="margin">
            <wp:posOffset>2548255</wp:posOffset>
          </wp:positionH>
          <wp:positionV relativeFrom="paragraph">
            <wp:posOffset>-251460</wp:posOffset>
          </wp:positionV>
          <wp:extent cx="714375" cy="703399"/>
          <wp:effectExtent l="0" t="0" r="0" b="1905"/>
          <wp:wrapNone/>
          <wp:docPr id="13" name="Grafik 12" descr="Logo Logistikum">
            <a:extLst xmlns:a="http://schemas.openxmlformats.org/drawingml/2006/main">
              <a:ext uri="{FF2B5EF4-FFF2-40B4-BE49-F238E27FC236}">
                <a16:creationId xmlns:a16="http://schemas.microsoft.com/office/drawing/2014/main" id="{2C0C050C-2F6C-4209-B672-CBA1E3180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Logo Logistikum">
                    <a:extLst>
                      <a:ext uri="{FF2B5EF4-FFF2-40B4-BE49-F238E27FC236}">
                        <a16:creationId xmlns:a16="http://schemas.microsoft.com/office/drawing/2014/main" id="{2C0C050C-2F6C-4209-B672-CBA1E31801E7}"/>
                      </a:ext>
                    </a:extLst>
                  </pic:cNvPr>
                  <pic:cNvPicPr>
                    <a:picLocks noChangeAspect="1"/>
                  </pic:cNvPicPr>
                </pic:nvPicPr>
                <pic:blipFill>
                  <a:blip r:embed="rId1"/>
                  <a:stretch>
                    <a:fillRect/>
                  </a:stretch>
                </pic:blipFill>
                <pic:spPr>
                  <a:xfrm>
                    <a:off x="0" y="0"/>
                    <a:ext cx="717669" cy="706642"/>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0" behindDoc="0" locked="0" layoutInCell="1" allowOverlap="1" wp14:anchorId="7F0DEC89" wp14:editId="750128F9">
          <wp:simplePos x="0" y="0"/>
          <wp:positionH relativeFrom="margin">
            <wp:align>left</wp:align>
          </wp:positionH>
          <wp:positionV relativeFrom="paragraph">
            <wp:posOffset>-260350</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455" cy="753908"/>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1" behindDoc="0" locked="0" layoutInCell="1" allowOverlap="1" wp14:anchorId="0B0DB661" wp14:editId="3249AB6F">
          <wp:simplePos x="0" y="0"/>
          <wp:positionH relativeFrom="margin">
            <wp:align>right</wp:align>
          </wp:positionH>
          <wp:positionV relativeFrom="paragraph">
            <wp:posOffset>5715</wp:posOffset>
          </wp:positionV>
          <wp:extent cx="10599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915" cy="19939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C8E6" w14:textId="77777777" w:rsidR="004513B4" w:rsidRDefault="004513B4" w:rsidP="009537A4">
      <w:pPr>
        <w:spacing w:after="0" w:line="240" w:lineRule="auto"/>
      </w:pPr>
      <w:r>
        <w:separator/>
      </w:r>
    </w:p>
  </w:footnote>
  <w:footnote w:type="continuationSeparator" w:id="0">
    <w:p w14:paraId="69F222D7" w14:textId="77777777" w:rsidR="004513B4" w:rsidRDefault="004513B4" w:rsidP="0095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0C"/>
    <w:multiLevelType w:val="hybridMultilevel"/>
    <w:tmpl w:val="2C4E2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B06825"/>
    <w:multiLevelType w:val="hybridMultilevel"/>
    <w:tmpl w:val="45D68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2937F36"/>
    <w:multiLevelType w:val="hybridMultilevel"/>
    <w:tmpl w:val="6E844314"/>
    <w:lvl w:ilvl="0" w:tplc="C0B22502">
      <w:numFmt w:val="bullet"/>
      <w:lvlText w:val="•"/>
      <w:lvlJc w:val="left"/>
      <w:pPr>
        <w:ind w:left="1070" w:hanging="7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940D0"/>
    <w:multiLevelType w:val="hybridMultilevel"/>
    <w:tmpl w:val="527231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7951CEA"/>
    <w:multiLevelType w:val="hybridMultilevel"/>
    <w:tmpl w:val="92C634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BD7C31"/>
    <w:multiLevelType w:val="hybridMultilevel"/>
    <w:tmpl w:val="5E681A96"/>
    <w:lvl w:ilvl="0" w:tplc="BE36D006">
      <w:start w:val="1"/>
      <w:numFmt w:val="bullet"/>
      <w:pStyle w:val="Listenabsatz1"/>
      <w:lvlText w:val=""/>
      <w:lvlJc w:val="left"/>
      <w:pPr>
        <w:ind w:left="720" w:hanging="360"/>
      </w:pPr>
      <w:rPr>
        <w:rFonts w:ascii="Symbol" w:hAnsi="Symbol" w:hint="default"/>
        <w:color w:val="0E2841" w:themeColor="tex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2C5B6B"/>
    <w:multiLevelType w:val="hybridMultilevel"/>
    <w:tmpl w:val="BFB292EC"/>
    <w:lvl w:ilvl="0" w:tplc="C0B22502">
      <w:numFmt w:val="bullet"/>
      <w:lvlText w:val="•"/>
      <w:lvlJc w:val="left"/>
      <w:pPr>
        <w:ind w:left="1070" w:hanging="7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00310"/>
    <w:multiLevelType w:val="hybridMultilevel"/>
    <w:tmpl w:val="40B4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200FA"/>
    <w:multiLevelType w:val="hybridMultilevel"/>
    <w:tmpl w:val="5622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6E122F8"/>
    <w:multiLevelType w:val="hybridMultilevel"/>
    <w:tmpl w:val="838865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9900932"/>
    <w:multiLevelType w:val="hybridMultilevel"/>
    <w:tmpl w:val="034235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DB87344"/>
    <w:multiLevelType w:val="hybridMultilevel"/>
    <w:tmpl w:val="3E409626"/>
    <w:lvl w:ilvl="0" w:tplc="C0B22502">
      <w:numFmt w:val="bullet"/>
      <w:lvlText w:val="•"/>
      <w:lvlJc w:val="left"/>
      <w:pPr>
        <w:ind w:left="1070" w:hanging="7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25261"/>
    <w:multiLevelType w:val="hybridMultilevel"/>
    <w:tmpl w:val="3CF2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072F3"/>
    <w:multiLevelType w:val="hybridMultilevel"/>
    <w:tmpl w:val="5D46DC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AF30964"/>
    <w:multiLevelType w:val="hybridMultilevel"/>
    <w:tmpl w:val="F006D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043093">
    <w:abstractNumId w:val="14"/>
  </w:num>
  <w:num w:numId="2" w16cid:durableId="905604300">
    <w:abstractNumId w:val="5"/>
  </w:num>
  <w:num w:numId="3" w16cid:durableId="540020671">
    <w:abstractNumId w:val="4"/>
  </w:num>
  <w:num w:numId="4" w16cid:durableId="1880778607">
    <w:abstractNumId w:val="8"/>
  </w:num>
  <w:num w:numId="5" w16cid:durableId="753284242">
    <w:abstractNumId w:val="0"/>
  </w:num>
  <w:num w:numId="6" w16cid:durableId="1292832403">
    <w:abstractNumId w:val="9"/>
  </w:num>
  <w:num w:numId="7" w16cid:durableId="1007832829">
    <w:abstractNumId w:val="13"/>
  </w:num>
  <w:num w:numId="8" w16cid:durableId="1968005232">
    <w:abstractNumId w:val="10"/>
  </w:num>
  <w:num w:numId="9" w16cid:durableId="972371552">
    <w:abstractNumId w:val="3"/>
  </w:num>
  <w:num w:numId="10" w16cid:durableId="498545430">
    <w:abstractNumId w:val="1"/>
  </w:num>
  <w:num w:numId="11" w16cid:durableId="418866611">
    <w:abstractNumId w:val="7"/>
  </w:num>
  <w:num w:numId="12" w16cid:durableId="1965429113">
    <w:abstractNumId w:val="12"/>
  </w:num>
  <w:num w:numId="13" w16cid:durableId="399601723">
    <w:abstractNumId w:val="11"/>
  </w:num>
  <w:num w:numId="14" w16cid:durableId="959461073">
    <w:abstractNumId w:val="6"/>
  </w:num>
  <w:num w:numId="15" w16cid:durableId="1782799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4"/>
    <w:rsid w:val="00041D48"/>
    <w:rsid w:val="00051343"/>
    <w:rsid w:val="0008287C"/>
    <w:rsid w:val="00090BEA"/>
    <w:rsid w:val="000A3B5A"/>
    <w:rsid w:val="000C02AB"/>
    <w:rsid w:val="000E53F2"/>
    <w:rsid w:val="00103367"/>
    <w:rsid w:val="00121B87"/>
    <w:rsid w:val="001816D9"/>
    <w:rsid w:val="0018266D"/>
    <w:rsid w:val="001A0B49"/>
    <w:rsid w:val="001E2645"/>
    <w:rsid w:val="001E706C"/>
    <w:rsid w:val="00210B18"/>
    <w:rsid w:val="002148BE"/>
    <w:rsid w:val="0023557A"/>
    <w:rsid w:val="00235B69"/>
    <w:rsid w:val="00235BFF"/>
    <w:rsid w:val="002518FE"/>
    <w:rsid w:val="002674CD"/>
    <w:rsid w:val="00274CBB"/>
    <w:rsid w:val="002D095C"/>
    <w:rsid w:val="002E1E8B"/>
    <w:rsid w:val="00300000"/>
    <w:rsid w:val="00311B0D"/>
    <w:rsid w:val="003221DE"/>
    <w:rsid w:val="00326C33"/>
    <w:rsid w:val="00334100"/>
    <w:rsid w:val="003443C5"/>
    <w:rsid w:val="003539EB"/>
    <w:rsid w:val="0037383F"/>
    <w:rsid w:val="00383BBB"/>
    <w:rsid w:val="00385281"/>
    <w:rsid w:val="003B4887"/>
    <w:rsid w:val="003C08DB"/>
    <w:rsid w:val="003C1910"/>
    <w:rsid w:val="003C6CD0"/>
    <w:rsid w:val="003D4BCE"/>
    <w:rsid w:val="003F6D92"/>
    <w:rsid w:val="004160C6"/>
    <w:rsid w:val="0041770D"/>
    <w:rsid w:val="004332FB"/>
    <w:rsid w:val="00436FC0"/>
    <w:rsid w:val="0044278F"/>
    <w:rsid w:val="004513B4"/>
    <w:rsid w:val="00480D2E"/>
    <w:rsid w:val="0048216A"/>
    <w:rsid w:val="00482BE7"/>
    <w:rsid w:val="00485A68"/>
    <w:rsid w:val="004B49CE"/>
    <w:rsid w:val="004D237E"/>
    <w:rsid w:val="005055F5"/>
    <w:rsid w:val="00516AB9"/>
    <w:rsid w:val="00525EB4"/>
    <w:rsid w:val="005369D8"/>
    <w:rsid w:val="00540C26"/>
    <w:rsid w:val="00560B32"/>
    <w:rsid w:val="0056456B"/>
    <w:rsid w:val="005A1A4F"/>
    <w:rsid w:val="005A6728"/>
    <w:rsid w:val="005B56E5"/>
    <w:rsid w:val="00604C70"/>
    <w:rsid w:val="006103B7"/>
    <w:rsid w:val="0063175D"/>
    <w:rsid w:val="0064148F"/>
    <w:rsid w:val="00661879"/>
    <w:rsid w:val="00691BE1"/>
    <w:rsid w:val="006A5D11"/>
    <w:rsid w:val="006C2107"/>
    <w:rsid w:val="006D50C0"/>
    <w:rsid w:val="006E6CA9"/>
    <w:rsid w:val="006F293C"/>
    <w:rsid w:val="00710D6E"/>
    <w:rsid w:val="007437F1"/>
    <w:rsid w:val="00760005"/>
    <w:rsid w:val="00786EFE"/>
    <w:rsid w:val="007F0869"/>
    <w:rsid w:val="007F1C86"/>
    <w:rsid w:val="007F271B"/>
    <w:rsid w:val="00816F3B"/>
    <w:rsid w:val="00841B6E"/>
    <w:rsid w:val="00851225"/>
    <w:rsid w:val="00865B28"/>
    <w:rsid w:val="008B29D6"/>
    <w:rsid w:val="008E3AC4"/>
    <w:rsid w:val="008E611F"/>
    <w:rsid w:val="008F71E0"/>
    <w:rsid w:val="0092304E"/>
    <w:rsid w:val="0093202C"/>
    <w:rsid w:val="009537A4"/>
    <w:rsid w:val="0096770A"/>
    <w:rsid w:val="00973357"/>
    <w:rsid w:val="009A7D92"/>
    <w:rsid w:val="009F0E41"/>
    <w:rsid w:val="00A00301"/>
    <w:rsid w:val="00A073AA"/>
    <w:rsid w:val="00A079B3"/>
    <w:rsid w:val="00A1090D"/>
    <w:rsid w:val="00A149A8"/>
    <w:rsid w:val="00A36EA9"/>
    <w:rsid w:val="00A50B63"/>
    <w:rsid w:val="00A63AD3"/>
    <w:rsid w:val="00A65642"/>
    <w:rsid w:val="00AA5C08"/>
    <w:rsid w:val="00AB6B3A"/>
    <w:rsid w:val="00AC1CB1"/>
    <w:rsid w:val="00AC3C94"/>
    <w:rsid w:val="00AE4D77"/>
    <w:rsid w:val="00AF24BD"/>
    <w:rsid w:val="00B00E0A"/>
    <w:rsid w:val="00B236CE"/>
    <w:rsid w:val="00B361D0"/>
    <w:rsid w:val="00B55979"/>
    <w:rsid w:val="00B65A3E"/>
    <w:rsid w:val="00B90F83"/>
    <w:rsid w:val="00BC6086"/>
    <w:rsid w:val="00BD15B5"/>
    <w:rsid w:val="00BD5F69"/>
    <w:rsid w:val="00BE5F4D"/>
    <w:rsid w:val="00BE6682"/>
    <w:rsid w:val="00BF0D04"/>
    <w:rsid w:val="00BF7B3D"/>
    <w:rsid w:val="00C255C7"/>
    <w:rsid w:val="00C335F5"/>
    <w:rsid w:val="00C63670"/>
    <w:rsid w:val="00C742E9"/>
    <w:rsid w:val="00CC7136"/>
    <w:rsid w:val="00CE46AC"/>
    <w:rsid w:val="00CE5CD7"/>
    <w:rsid w:val="00D070E6"/>
    <w:rsid w:val="00D22F07"/>
    <w:rsid w:val="00D53918"/>
    <w:rsid w:val="00D53EA8"/>
    <w:rsid w:val="00D63A6C"/>
    <w:rsid w:val="00D668A0"/>
    <w:rsid w:val="00D8577B"/>
    <w:rsid w:val="00D96917"/>
    <w:rsid w:val="00DB0090"/>
    <w:rsid w:val="00DB51DA"/>
    <w:rsid w:val="00DD50CD"/>
    <w:rsid w:val="00DD5BFC"/>
    <w:rsid w:val="00DF3AA8"/>
    <w:rsid w:val="00E108E7"/>
    <w:rsid w:val="00E15139"/>
    <w:rsid w:val="00E23D94"/>
    <w:rsid w:val="00E366E6"/>
    <w:rsid w:val="00E4315A"/>
    <w:rsid w:val="00E4547F"/>
    <w:rsid w:val="00E81621"/>
    <w:rsid w:val="00EA1533"/>
    <w:rsid w:val="00EA32D2"/>
    <w:rsid w:val="00EA7BF5"/>
    <w:rsid w:val="00EC4BA0"/>
    <w:rsid w:val="00ED6C2F"/>
    <w:rsid w:val="00F21265"/>
    <w:rsid w:val="00F359D0"/>
    <w:rsid w:val="00F5370F"/>
    <w:rsid w:val="00F56CE5"/>
    <w:rsid w:val="00F73587"/>
    <w:rsid w:val="00FC59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6F0"/>
  <w15:chartTrackingRefBased/>
  <w15:docId w15:val="{E020B848-0EDA-47DC-B16C-E56551B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C08"/>
    <w:rPr>
      <w:rFonts w:ascii="Calibri" w:hAnsi="Calibri"/>
      <w:sz w:val="26"/>
    </w:rPr>
  </w:style>
  <w:style w:type="paragraph" w:styleId="berschrift1">
    <w:name w:val="heading 1"/>
    <w:aliases w:val="Überschrift 1 REWWay"/>
    <w:basedOn w:val="Standard"/>
    <w:next w:val="Standard"/>
    <w:link w:val="berschrift1Zchn"/>
    <w:uiPriority w:val="9"/>
    <w:qFormat/>
    <w:rsid w:val="009537A4"/>
    <w:pPr>
      <w:keepNext/>
      <w:keepLines/>
      <w:spacing w:before="360" w:after="80"/>
      <w:outlineLvl w:val="0"/>
    </w:pPr>
    <w:rPr>
      <w:rFonts w:eastAsiaTheme="majorEastAsia" w:cstheme="majorBidi"/>
      <w:color w:val="2D4B73"/>
      <w:sz w:val="40"/>
      <w:szCs w:val="40"/>
    </w:rPr>
  </w:style>
  <w:style w:type="paragraph" w:styleId="berschrift2">
    <w:name w:val="heading 2"/>
    <w:aliases w:val="Überschrift 2 REWWay"/>
    <w:basedOn w:val="Standard"/>
    <w:next w:val="Standard"/>
    <w:link w:val="berschrift2Zchn"/>
    <w:uiPriority w:val="9"/>
    <w:unhideWhenUsed/>
    <w:qFormat/>
    <w:rsid w:val="00661879"/>
    <w:pPr>
      <w:keepNext/>
      <w:keepLines/>
      <w:spacing w:before="160" w:after="80"/>
      <w:outlineLvl w:val="1"/>
    </w:pPr>
    <w:rPr>
      <w:rFonts w:eastAsiaTheme="majorEastAsia" w:cstheme="majorBidi"/>
      <w:color w:val="2D4B73"/>
      <w:sz w:val="32"/>
      <w:szCs w:val="32"/>
    </w:rPr>
  </w:style>
  <w:style w:type="paragraph" w:styleId="berschrift3">
    <w:name w:val="heading 3"/>
    <w:basedOn w:val="Standard"/>
    <w:next w:val="Standard"/>
    <w:link w:val="berschrift3Zchn"/>
    <w:uiPriority w:val="9"/>
    <w:semiHidden/>
    <w:unhideWhenUsed/>
    <w:qFormat/>
    <w:rsid w:val="009537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37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37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37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37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37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37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REWWay Zchn"/>
    <w:basedOn w:val="Absatz-Standardschriftart"/>
    <w:link w:val="berschrift1"/>
    <w:uiPriority w:val="9"/>
    <w:rsid w:val="009537A4"/>
    <w:rPr>
      <w:rFonts w:ascii="Calibri" w:eastAsiaTheme="majorEastAsia" w:hAnsi="Calibri" w:cstheme="majorBidi"/>
      <w:color w:val="2D4B73"/>
      <w:sz w:val="40"/>
      <w:szCs w:val="40"/>
    </w:rPr>
  </w:style>
  <w:style w:type="character" w:customStyle="1" w:styleId="berschrift2Zchn">
    <w:name w:val="Überschrift 2 Zchn"/>
    <w:aliases w:val="Überschrift 2 REWWay Zchn"/>
    <w:basedOn w:val="Absatz-Standardschriftart"/>
    <w:link w:val="berschrift2"/>
    <w:uiPriority w:val="9"/>
    <w:rsid w:val="00661879"/>
    <w:rPr>
      <w:rFonts w:ascii="Calibri" w:eastAsiaTheme="majorEastAsia" w:hAnsi="Calibri" w:cstheme="majorBidi"/>
      <w:color w:val="2D4B73"/>
      <w:sz w:val="32"/>
      <w:szCs w:val="32"/>
    </w:rPr>
  </w:style>
  <w:style w:type="character" w:customStyle="1" w:styleId="berschrift3Zchn">
    <w:name w:val="Überschrift 3 Zchn"/>
    <w:basedOn w:val="Absatz-Standardschriftart"/>
    <w:link w:val="berschrift3"/>
    <w:uiPriority w:val="9"/>
    <w:semiHidden/>
    <w:rsid w:val="009537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37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37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37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37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37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37A4"/>
    <w:rPr>
      <w:rFonts w:eastAsiaTheme="majorEastAsia" w:cstheme="majorBidi"/>
      <w:color w:val="272727" w:themeColor="text1" w:themeTint="D8"/>
    </w:rPr>
  </w:style>
  <w:style w:type="paragraph" w:styleId="Titel">
    <w:name w:val="Title"/>
    <w:basedOn w:val="Standard"/>
    <w:next w:val="Standard"/>
    <w:link w:val="TitelZchn"/>
    <w:uiPriority w:val="10"/>
    <w:qFormat/>
    <w:rsid w:val="0095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37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37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37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37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37A4"/>
    <w:rPr>
      <w:i/>
      <w:iCs/>
      <w:color w:val="404040" w:themeColor="text1" w:themeTint="BF"/>
    </w:rPr>
  </w:style>
  <w:style w:type="paragraph" w:styleId="Listenabsatz">
    <w:name w:val="List Paragraph"/>
    <w:basedOn w:val="Standard"/>
    <w:uiPriority w:val="34"/>
    <w:qFormat/>
    <w:rsid w:val="009537A4"/>
    <w:pPr>
      <w:ind w:left="720"/>
      <w:contextualSpacing/>
    </w:pPr>
  </w:style>
  <w:style w:type="character" w:styleId="IntensiveHervorhebung">
    <w:name w:val="Intense Emphasis"/>
    <w:basedOn w:val="Absatz-Standardschriftart"/>
    <w:uiPriority w:val="21"/>
    <w:qFormat/>
    <w:rsid w:val="009537A4"/>
    <w:rPr>
      <w:i/>
      <w:iCs/>
      <w:color w:val="0F4761" w:themeColor="accent1" w:themeShade="BF"/>
    </w:rPr>
  </w:style>
  <w:style w:type="paragraph" w:styleId="IntensivesZitat">
    <w:name w:val="Intense Quote"/>
    <w:basedOn w:val="Standard"/>
    <w:next w:val="Standard"/>
    <w:link w:val="IntensivesZitatZchn"/>
    <w:uiPriority w:val="30"/>
    <w:qFormat/>
    <w:rsid w:val="0095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37A4"/>
    <w:rPr>
      <w:i/>
      <w:iCs/>
      <w:color w:val="0F4761" w:themeColor="accent1" w:themeShade="BF"/>
    </w:rPr>
  </w:style>
  <w:style w:type="character" w:styleId="IntensiverVerweis">
    <w:name w:val="Intense Reference"/>
    <w:basedOn w:val="Absatz-Standardschriftart"/>
    <w:uiPriority w:val="32"/>
    <w:qFormat/>
    <w:rsid w:val="009537A4"/>
    <w:rPr>
      <w:b/>
      <w:bCs/>
      <w:smallCaps/>
      <w:color w:val="0F4761" w:themeColor="accent1" w:themeShade="BF"/>
      <w:spacing w:val="5"/>
    </w:rPr>
  </w:style>
  <w:style w:type="paragraph" w:styleId="Kopfzeile">
    <w:name w:val="header"/>
    <w:basedOn w:val="Standard"/>
    <w:link w:val="KopfzeileZchn"/>
    <w:uiPriority w:val="99"/>
    <w:unhideWhenUsed/>
    <w:rsid w:val="009537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37A4"/>
  </w:style>
  <w:style w:type="paragraph" w:styleId="Fuzeile">
    <w:name w:val="footer"/>
    <w:basedOn w:val="Standard"/>
    <w:link w:val="FuzeileZchn"/>
    <w:uiPriority w:val="99"/>
    <w:unhideWhenUsed/>
    <w:rsid w:val="009537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37A4"/>
  </w:style>
  <w:style w:type="paragraph" w:styleId="Textkrper">
    <w:name w:val="Body Text"/>
    <w:basedOn w:val="Standard"/>
    <w:link w:val="TextkrperZchn"/>
    <w:uiPriority w:val="1"/>
    <w:qFormat/>
    <w:rsid w:val="00AA5C08"/>
    <w:pPr>
      <w:widowControl w:val="0"/>
      <w:autoSpaceDE w:val="0"/>
      <w:autoSpaceDN w:val="0"/>
      <w:spacing w:after="0" w:line="240" w:lineRule="auto"/>
    </w:pPr>
    <w:rPr>
      <w:rFonts w:eastAsia="Calibri" w:cs="Calibri"/>
      <w:kern w:val="0"/>
      <w:sz w:val="28"/>
      <w:szCs w:val="28"/>
      <w:lang w:val="de-DE"/>
      <w14:ligatures w14:val="none"/>
    </w:rPr>
  </w:style>
  <w:style w:type="character" w:customStyle="1" w:styleId="TextkrperZchn">
    <w:name w:val="Textkörper Zchn"/>
    <w:basedOn w:val="Absatz-Standardschriftart"/>
    <w:link w:val="Textkrper"/>
    <w:uiPriority w:val="1"/>
    <w:rsid w:val="00AA5C08"/>
    <w:rPr>
      <w:rFonts w:ascii="Calibri" w:eastAsia="Calibri" w:hAnsi="Calibri" w:cs="Calibri"/>
      <w:kern w:val="0"/>
      <w:sz w:val="28"/>
      <w:szCs w:val="28"/>
      <w:lang w:val="de-DE"/>
      <w14:ligatures w14:val="none"/>
    </w:rPr>
  </w:style>
  <w:style w:type="character" w:styleId="Hyperlink">
    <w:name w:val="Hyperlink"/>
    <w:basedOn w:val="Absatz-Standardschriftart"/>
    <w:uiPriority w:val="99"/>
    <w:unhideWhenUsed/>
    <w:rsid w:val="00C742E9"/>
    <w:rPr>
      <w:color w:val="467886" w:themeColor="hyperlink"/>
      <w:u w:val="single"/>
    </w:rPr>
  </w:style>
  <w:style w:type="character" w:styleId="NichtaufgelsteErwhnung">
    <w:name w:val="Unresolved Mention"/>
    <w:basedOn w:val="Absatz-Standardschriftart"/>
    <w:uiPriority w:val="99"/>
    <w:semiHidden/>
    <w:unhideWhenUsed/>
    <w:rsid w:val="00C742E9"/>
    <w:rPr>
      <w:color w:val="605E5C"/>
      <w:shd w:val="clear" w:color="auto" w:fill="E1DFDD"/>
    </w:rPr>
  </w:style>
  <w:style w:type="paragraph" w:customStyle="1" w:styleId="Listenabsatz1">
    <w:name w:val="Listenabsatz1"/>
    <w:basedOn w:val="Standard"/>
    <w:rsid w:val="003F6D9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31BCC-7E23-4A4D-9761-F9440A90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764DB-CB7E-4A9A-A387-3F53C0E7591A}">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3.xml><?xml version="1.0" encoding="utf-8"?>
<ds:datastoreItem xmlns:ds="http://schemas.openxmlformats.org/officeDocument/2006/customXml" ds:itemID="{ECFA54E5-966C-4720-940F-FCEE1AAC846C}">
  <ds:schemaRefs>
    <ds:schemaRef ds:uri="http://schemas.openxmlformats.org/officeDocument/2006/bibliography"/>
  </ds:schemaRefs>
</ds:datastoreItem>
</file>

<file path=customXml/itemProps4.xml><?xml version="1.0" encoding="utf-8"?>
<ds:datastoreItem xmlns:ds="http://schemas.openxmlformats.org/officeDocument/2006/customXml" ds:itemID="{25A32D3A-93FA-4097-A7CB-6C5717ACB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 Christina</dc:creator>
  <cp:keywords/>
  <dc:description/>
  <cp:lastModifiedBy>Pum Christina</cp:lastModifiedBy>
  <cp:revision>2</cp:revision>
  <dcterms:created xsi:type="dcterms:W3CDTF">2026-04-15T09:24:00Z</dcterms:created>
  <dcterms:modified xsi:type="dcterms:W3CDTF">2026-04-15T09:24:00Z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y fmtid="{D5CDD505-2E9C-101B-9397-08002B2CF9AE}" pid="3" name="MediaServiceImageTags">
    <vt:lpwstr/>
  </property>
</Properties>
</file>