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FD12F" w14:textId="77777777" w:rsidR="003549DF" w:rsidRPr="00E701E5" w:rsidRDefault="003549DF">
      <w:pPr>
        <w:rPr>
          <w:rFonts w:ascii="Corbel" w:hAnsi="Corbel"/>
          <w:lang w:val="de-AT"/>
        </w:rPr>
      </w:pPr>
    </w:p>
    <w:p w14:paraId="22B901B8" w14:textId="77777777" w:rsidR="00593563" w:rsidRPr="00E701E5" w:rsidRDefault="005C5510" w:rsidP="00625F04">
      <w:pPr>
        <w:jc w:val="center"/>
        <w:rPr>
          <w:rFonts w:ascii="Corbel" w:hAnsi="Corbel"/>
          <w:b/>
          <w:color w:val="365F91" w:themeColor="accent1" w:themeShade="BF"/>
          <w:sz w:val="28"/>
          <w:szCs w:val="28"/>
          <w:u w:val="single"/>
        </w:rPr>
      </w:pPr>
      <w:r w:rsidRPr="00E701E5">
        <w:rPr>
          <w:rFonts w:ascii="Corbel" w:hAnsi="Corbel"/>
          <w:b/>
          <w:color w:val="365F91" w:themeColor="accent1" w:themeShade="BF"/>
          <w:sz w:val="28"/>
          <w:szCs w:val="28"/>
          <w:u w:val="single"/>
        </w:rPr>
        <w:t>Film</w:t>
      </w:r>
      <w:r w:rsidR="00087014" w:rsidRPr="00E701E5">
        <w:rPr>
          <w:rFonts w:ascii="Corbel" w:hAnsi="Corbel"/>
          <w:b/>
          <w:color w:val="365F91" w:themeColor="accent1" w:themeShade="BF"/>
          <w:sz w:val="28"/>
          <w:szCs w:val="28"/>
          <w:u w:val="single"/>
        </w:rPr>
        <w:t>übung</w:t>
      </w:r>
      <w:r w:rsidR="00E41448" w:rsidRPr="00E701E5">
        <w:rPr>
          <w:rFonts w:ascii="Corbel" w:hAnsi="Corbel"/>
          <w:b/>
          <w:color w:val="365F91" w:themeColor="accent1" w:themeShade="BF"/>
          <w:sz w:val="28"/>
          <w:szCs w:val="28"/>
          <w:u w:val="single"/>
        </w:rPr>
        <w:t>:</w:t>
      </w:r>
      <w:r w:rsidR="00593563" w:rsidRPr="00E701E5">
        <w:rPr>
          <w:rFonts w:ascii="Corbel" w:hAnsi="Corbel"/>
          <w:b/>
          <w:color w:val="365F91" w:themeColor="accent1" w:themeShade="BF"/>
          <w:sz w:val="28"/>
          <w:szCs w:val="28"/>
          <w:u w:val="single"/>
        </w:rPr>
        <w:t xml:space="preserve"> Kombiverkehr Wissen - Intermodale Transportketten</w:t>
      </w:r>
    </w:p>
    <w:p w14:paraId="2E83BD3F" w14:textId="77777777" w:rsidR="00E701E5" w:rsidRPr="00E701E5" w:rsidRDefault="00E701E5" w:rsidP="00E701E5">
      <w:pPr>
        <w:jc w:val="center"/>
        <w:rPr>
          <w:rFonts w:ascii="Corbel" w:hAnsi="Corbel"/>
          <w:b/>
          <w:color w:val="365F91" w:themeColor="accent1" w:themeShade="BF"/>
          <w:sz w:val="28"/>
          <w:szCs w:val="28"/>
        </w:rPr>
      </w:pPr>
      <w:bookmarkStart w:id="0" w:name="_GoBack"/>
      <w:r w:rsidRPr="00E701E5">
        <w:rPr>
          <w:rFonts w:ascii="Corbel" w:hAnsi="Corbel"/>
          <w:b/>
          <w:color w:val="365F91" w:themeColor="accent1" w:themeShade="BF"/>
          <w:sz w:val="28"/>
          <w:szCs w:val="28"/>
        </w:rPr>
        <w:t>LOGISTIFY – Die Welt der Logistik verstehen!</w:t>
      </w:r>
    </w:p>
    <w:bookmarkEnd w:id="0"/>
    <w:p w14:paraId="0EFFE5B8" w14:textId="77777777" w:rsidR="00593563" w:rsidRPr="00E701E5" w:rsidRDefault="00593563" w:rsidP="00625F04">
      <w:pPr>
        <w:spacing w:after="120" w:line="240" w:lineRule="auto"/>
        <w:rPr>
          <w:rFonts w:ascii="Corbel" w:hAnsi="Corbel"/>
          <w:lang w:val="de-AT"/>
        </w:rPr>
      </w:pPr>
    </w:p>
    <w:p w14:paraId="0A1C706E" w14:textId="77777777" w:rsidR="00625F04" w:rsidRPr="00E701E5" w:rsidRDefault="00E701E5" w:rsidP="00E701E5">
      <w:pPr>
        <w:spacing w:after="120" w:line="240" w:lineRule="auto"/>
        <w:jc w:val="both"/>
        <w:rPr>
          <w:rFonts w:ascii="Corbel" w:hAnsi="Corbel"/>
          <w:lang w:val="de-AT"/>
        </w:rPr>
      </w:pPr>
      <w:r w:rsidRPr="00E701E5">
        <w:rPr>
          <w:rFonts w:ascii="Corbel" w:hAnsi="Corbel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05D5700D" wp14:editId="68385932">
            <wp:simplePos x="0" y="0"/>
            <wp:positionH relativeFrom="margin">
              <wp:align>center</wp:align>
            </wp:positionH>
            <wp:positionV relativeFrom="paragraph">
              <wp:posOffset>555184</wp:posOffset>
            </wp:positionV>
            <wp:extent cx="1166495" cy="1166495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B4C" w:rsidRPr="00E701E5">
        <w:rPr>
          <w:rFonts w:ascii="Corbel" w:hAnsi="Corbel"/>
          <w:lang w:val="de-AT"/>
        </w:rPr>
        <w:t xml:space="preserve">Im Video </w:t>
      </w:r>
      <w:r w:rsidRPr="00E701E5">
        <w:rPr>
          <w:rFonts w:ascii="Corbel" w:hAnsi="Corbel"/>
          <w:lang w:val="de-AT"/>
        </w:rPr>
        <w:t>„</w:t>
      </w:r>
      <w:r w:rsidR="00221B4C" w:rsidRPr="00E701E5">
        <w:rPr>
          <w:rFonts w:ascii="Corbel" w:hAnsi="Corbel"/>
          <w:lang w:val="de-AT"/>
        </w:rPr>
        <w:t>Kombiverkehr Wissen: Intermodale Transportketten</w:t>
      </w:r>
      <w:r w:rsidRPr="00E701E5">
        <w:rPr>
          <w:rFonts w:ascii="Corbel" w:hAnsi="Corbel"/>
          <w:lang w:val="de-AT"/>
        </w:rPr>
        <w:t xml:space="preserve">“ (online unter </w:t>
      </w:r>
      <w:hyperlink r:id="rId9" w:history="1">
        <w:r w:rsidRPr="00E701E5">
          <w:rPr>
            <w:rStyle w:val="Hyperlink"/>
            <w:rFonts w:ascii="Corbel" w:hAnsi="Corbel"/>
            <w:lang w:val="de-AT"/>
          </w:rPr>
          <w:t>https://youtu.be/aUJGdZbdn3k</w:t>
        </w:r>
      </w:hyperlink>
      <w:r w:rsidRPr="00E701E5">
        <w:rPr>
          <w:rFonts w:ascii="Corbel" w:hAnsi="Corbel"/>
          <w:lang w:val="de-AT"/>
        </w:rPr>
        <w:t>) werden die Grundlagen zu intermodalen Transportketten erklärt. In der App Logistify habt ihr selbst die Möglichkeit intermodale Transportketten zu gestalten.</w:t>
      </w:r>
    </w:p>
    <w:p w14:paraId="0011E25D" w14:textId="77777777" w:rsidR="00E701E5" w:rsidRDefault="00E701E5" w:rsidP="005F71CC">
      <w:pPr>
        <w:spacing w:before="240" w:after="120" w:line="240" w:lineRule="auto"/>
        <w:jc w:val="both"/>
        <w:rPr>
          <w:rFonts w:ascii="Corbel" w:hAnsi="Corbel"/>
        </w:rPr>
      </w:pPr>
      <w:r w:rsidRPr="00E701E5">
        <w:rPr>
          <w:rFonts w:ascii="Corbel" w:hAnsi="Corbel"/>
        </w:rPr>
        <w:t>LOGISTIFY ist eine App, die sich mit verschiedenen Transportmitteln, deren schonender und effizienter Ressourcennutzung sowie der Veranschaulichung von Berufsbildern im Logistikbereich beschäftigt.</w:t>
      </w:r>
      <w:r w:rsidR="005F71CC">
        <w:rPr>
          <w:rFonts w:ascii="Corbel" w:hAnsi="Corbel"/>
        </w:rPr>
        <w:t xml:space="preserve"> Im </w:t>
      </w:r>
      <w:r w:rsidR="005F71CC" w:rsidRPr="005E6EAA">
        <w:rPr>
          <w:rFonts w:ascii="Corbel" w:hAnsi="Corbel"/>
          <w:b/>
        </w:rPr>
        <w:t>Spiel 2: Transportketten</w:t>
      </w:r>
      <w:r w:rsidR="005F71CC">
        <w:rPr>
          <w:rFonts w:ascii="Corbel" w:hAnsi="Corbel"/>
        </w:rPr>
        <w:t xml:space="preserve"> habt ihr die Möglichkeit aus verschiedenen Aufgaben auszuwählen und anhand von Kärtchen die Transportketten zu gestalten.</w:t>
      </w:r>
    </w:p>
    <w:p w14:paraId="4925B851" w14:textId="77777777" w:rsidR="00E701E5" w:rsidRPr="00E701E5" w:rsidRDefault="00E701E5" w:rsidP="00E701E5">
      <w:pPr>
        <w:jc w:val="both"/>
        <w:rPr>
          <w:rFonts w:ascii="Corbel" w:hAnsi="Corbel"/>
        </w:rPr>
      </w:pPr>
    </w:p>
    <w:p w14:paraId="471CCD8C" w14:textId="77777777" w:rsidR="00E701E5" w:rsidRPr="00E701E5" w:rsidRDefault="00E701E5" w:rsidP="00E701E5">
      <w:pPr>
        <w:jc w:val="both"/>
        <w:rPr>
          <w:rFonts w:ascii="Corbel" w:hAnsi="Corbel"/>
          <w:b/>
        </w:rPr>
      </w:pPr>
      <w:r w:rsidRPr="00E701E5">
        <w:rPr>
          <w:rFonts w:ascii="Corbel" w:hAnsi="Corbel"/>
          <w:b/>
        </w:rPr>
        <w:t>Ablauf:</w:t>
      </w:r>
    </w:p>
    <w:p w14:paraId="37065E55" w14:textId="77777777" w:rsidR="00E701E5" w:rsidRPr="00E701E5" w:rsidRDefault="00E701E5" w:rsidP="00E701E5">
      <w:pPr>
        <w:pStyle w:val="ListParagraph"/>
        <w:numPr>
          <w:ilvl w:val="0"/>
          <w:numId w:val="1"/>
        </w:numPr>
        <w:jc w:val="both"/>
        <w:rPr>
          <w:rFonts w:ascii="Corbel" w:hAnsi="Corbel"/>
          <w:u w:val="single"/>
        </w:rPr>
      </w:pPr>
      <w:r w:rsidRPr="00E701E5">
        <w:rPr>
          <w:rFonts w:ascii="Corbel" w:hAnsi="Corbel"/>
          <w:u w:val="single"/>
        </w:rPr>
        <w:t>Download</w:t>
      </w:r>
    </w:p>
    <w:p w14:paraId="0A5DC0FE" w14:textId="77777777" w:rsidR="00E701E5" w:rsidRPr="00E701E5" w:rsidRDefault="00E701E5" w:rsidP="00B8649A">
      <w:pPr>
        <w:jc w:val="both"/>
        <w:rPr>
          <w:rFonts w:ascii="Corbel" w:hAnsi="Corbel"/>
        </w:rPr>
      </w:pPr>
      <w:r w:rsidRPr="00E701E5">
        <w:rPr>
          <w:rFonts w:ascii="Corbel" w:hAnsi="Corbel"/>
        </w:rPr>
        <w:t>Ladet euch die LOGISTIFY App aus dem App Store oder aus dem Play Store (</w:t>
      </w:r>
      <w:hyperlink r:id="rId10" w:history="1">
        <w:r w:rsidRPr="00E701E5">
          <w:rPr>
            <w:rStyle w:val="Hyperlink"/>
            <w:rFonts w:ascii="Corbel" w:hAnsi="Corbel"/>
          </w:rPr>
          <w:t>https://play.google.com/store/apps/details?id=com.PieLab.Logistify</w:t>
        </w:r>
      </w:hyperlink>
      <w:r w:rsidRPr="00E701E5">
        <w:rPr>
          <w:rFonts w:ascii="Corbel" w:hAnsi="Corbel"/>
        </w:rPr>
        <w:t>) herunter.</w:t>
      </w:r>
    </w:p>
    <w:p w14:paraId="49C18925" w14:textId="77777777" w:rsidR="00E701E5" w:rsidRPr="00E701E5" w:rsidRDefault="00E701E5" w:rsidP="00E701E5">
      <w:pPr>
        <w:jc w:val="both"/>
        <w:rPr>
          <w:rFonts w:ascii="Corbel" w:hAnsi="Corbel"/>
        </w:rPr>
      </w:pPr>
    </w:p>
    <w:p w14:paraId="20B7251D" w14:textId="20F26911" w:rsidR="00E701E5" w:rsidRPr="00E701E5" w:rsidRDefault="005E6EAA" w:rsidP="00B8649A">
      <w:pPr>
        <w:pStyle w:val="ListParagraph"/>
        <w:numPr>
          <w:ilvl w:val="0"/>
          <w:numId w:val="1"/>
        </w:numPr>
        <w:jc w:val="both"/>
        <w:rPr>
          <w:rFonts w:ascii="Corbel" w:hAnsi="Corbel"/>
          <w:u w:val="single"/>
        </w:rPr>
      </w:pPr>
      <w:r>
        <w:rPr>
          <w:rFonts w:ascii="Corbel" w:hAnsi="Corbel"/>
          <w:u w:val="single"/>
        </w:rPr>
        <w:t>Transportketten-Kärtchen und Beschreibungen</w:t>
      </w:r>
    </w:p>
    <w:p w14:paraId="12BBE025" w14:textId="273BEF8C" w:rsidR="005E6EAA" w:rsidRDefault="005E6EAA" w:rsidP="00B8649A">
      <w:pPr>
        <w:spacing w:after="120" w:line="240" w:lineRule="auto"/>
        <w:jc w:val="both"/>
        <w:rPr>
          <w:rFonts w:ascii="Corbel" w:hAnsi="Corbel"/>
          <w:lang w:val="de-AT"/>
        </w:rPr>
      </w:pPr>
      <w:r>
        <w:rPr>
          <w:rFonts w:ascii="Corbel" w:hAnsi="Corbel"/>
          <w:lang w:val="de-AT"/>
        </w:rPr>
        <w:t xml:space="preserve">Ladet euch die Kärtchen für die Transportketten herunter (online unter </w:t>
      </w:r>
      <w:hyperlink r:id="rId11" w:history="1">
        <w:r w:rsidRPr="00352B41">
          <w:rPr>
            <w:rStyle w:val="Hyperlink"/>
            <w:rFonts w:ascii="Corbel" w:hAnsi="Corbel"/>
            <w:lang w:val="de-AT"/>
          </w:rPr>
          <w:t>https://www.rewway.at/de/lehrmittel/ubungen-logistify/).Druckt</w:t>
        </w:r>
      </w:hyperlink>
      <w:r>
        <w:rPr>
          <w:rFonts w:ascii="Corbel" w:hAnsi="Corbel"/>
          <w:lang w:val="de-AT"/>
        </w:rPr>
        <w:t xml:space="preserve"> die Kärtchen doppelseitig aus und schneidet sie aus.</w:t>
      </w:r>
    </w:p>
    <w:p w14:paraId="2D1786C1" w14:textId="1CA2CD20" w:rsidR="00E701E5" w:rsidRDefault="005E6EAA" w:rsidP="00B8649A">
      <w:pPr>
        <w:spacing w:after="120" w:line="240" w:lineRule="auto"/>
        <w:jc w:val="both"/>
        <w:rPr>
          <w:rFonts w:ascii="Corbel" w:hAnsi="Corbel"/>
          <w:lang w:val="de-AT"/>
        </w:rPr>
      </w:pPr>
      <w:r>
        <w:rPr>
          <w:rFonts w:ascii="Corbel" w:hAnsi="Corbel"/>
          <w:lang w:val="de-AT"/>
        </w:rPr>
        <w:t xml:space="preserve">Zusätzlich zu den Beschreibungen in der App gibt es auch noch Beschreibungen, die ihr euch extra ausdrucken könnt (online unter </w:t>
      </w:r>
      <w:hyperlink r:id="rId12" w:history="1">
        <w:r w:rsidRPr="00352B41">
          <w:rPr>
            <w:rStyle w:val="Hyperlink"/>
            <w:rFonts w:ascii="Corbel" w:hAnsi="Corbel"/>
            <w:lang w:val="de-AT"/>
          </w:rPr>
          <w:t>https://www.rewway.at/de/lehrmittel/ubungen-logistify/</w:t>
        </w:r>
      </w:hyperlink>
      <w:r>
        <w:rPr>
          <w:rFonts w:ascii="Corbel" w:hAnsi="Corbel"/>
          <w:lang w:val="de-AT"/>
        </w:rPr>
        <w:t>).</w:t>
      </w:r>
    </w:p>
    <w:p w14:paraId="0E10A9F4" w14:textId="4A4AA68B" w:rsidR="005E6EAA" w:rsidRDefault="005E6EAA">
      <w:pPr>
        <w:rPr>
          <w:rFonts w:ascii="Corbel" w:hAnsi="Corbel"/>
          <w:lang w:val="de-AT"/>
        </w:rPr>
      </w:pPr>
      <w:r>
        <w:rPr>
          <w:rFonts w:ascii="Corbel" w:hAnsi="Corbel"/>
          <w:lang w:val="de-AT"/>
        </w:rPr>
        <w:br w:type="page"/>
      </w:r>
    </w:p>
    <w:p w14:paraId="2CE3F78B" w14:textId="77777777" w:rsidR="005E6EAA" w:rsidRPr="00E701E5" w:rsidRDefault="005E6EAA" w:rsidP="00625F04">
      <w:pPr>
        <w:spacing w:after="120" w:line="240" w:lineRule="auto"/>
        <w:rPr>
          <w:rFonts w:ascii="Corbel" w:hAnsi="Corbel"/>
          <w:lang w:val="de-AT"/>
        </w:rPr>
      </w:pPr>
    </w:p>
    <w:p w14:paraId="7A995CF2" w14:textId="70A69066" w:rsidR="00E701E5" w:rsidRPr="005E6EAA" w:rsidRDefault="00547F41" w:rsidP="005E6EAA">
      <w:pPr>
        <w:pStyle w:val="ListParagraph"/>
        <w:numPr>
          <w:ilvl w:val="0"/>
          <w:numId w:val="1"/>
        </w:numPr>
        <w:spacing w:after="120" w:line="240" w:lineRule="auto"/>
        <w:rPr>
          <w:rFonts w:ascii="Corbel" w:hAnsi="Corbel"/>
          <w:u w:val="single"/>
          <w:lang w:val="de-AT"/>
        </w:rPr>
      </w:pPr>
      <w:r>
        <w:rPr>
          <w:rFonts w:ascii="Corbel" w:hAnsi="Corbel"/>
          <w:u w:val="single"/>
          <w:lang w:val="de-AT"/>
        </w:rPr>
        <w:t>Öffnet die LOGISTI</w:t>
      </w:r>
      <w:r w:rsidR="005E6EAA" w:rsidRPr="005E6EAA">
        <w:rPr>
          <w:rFonts w:ascii="Corbel" w:hAnsi="Corbel"/>
          <w:u w:val="single"/>
          <w:lang w:val="de-AT"/>
        </w:rPr>
        <w:t>F</w:t>
      </w:r>
      <w:r>
        <w:rPr>
          <w:rFonts w:ascii="Corbel" w:hAnsi="Corbel"/>
          <w:u w:val="single"/>
          <w:lang w:val="de-AT"/>
        </w:rPr>
        <w:t>Y</w:t>
      </w:r>
      <w:r w:rsidR="005E6EAA" w:rsidRPr="005E6EAA">
        <w:rPr>
          <w:rFonts w:ascii="Corbel" w:hAnsi="Corbel"/>
          <w:u w:val="single"/>
          <w:lang w:val="de-AT"/>
        </w:rPr>
        <w:t xml:space="preserve"> App und wählt das zweite Spiel „Transportketten“ aus</w:t>
      </w:r>
    </w:p>
    <w:p w14:paraId="61178558" w14:textId="34431213" w:rsidR="005E6EAA" w:rsidRDefault="005E6EAA" w:rsidP="005E6EAA">
      <w:pPr>
        <w:spacing w:after="120" w:line="240" w:lineRule="auto"/>
        <w:jc w:val="center"/>
        <w:rPr>
          <w:rFonts w:ascii="Corbel" w:hAnsi="Corbel"/>
          <w:lang w:val="de-AT"/>
        </w:rPr>
      </w:pPr>
      <w:r>
        <w:rPr>
          <w:rFonts w:ascii="Corbel" w:hAnsi="Corbe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92B96" wp14:editId="474F7AD5">
                <wp:simplePos x="0" y="0"/>
                <wp:positionH relativeFrom="column">
                  <wp:posOffset>2097847</wp:posOffset>
                </wp:positionH>
                <wp:positionV relativeFrom="paragraph">
                  <wp:posOffset>1185048</wp:posOffset>
                </wp:positionV>
                <wp:extent cx="1574358" cy="1598212"/>
                <wp:effectExtent l="0" t="0" r="26035" b="2159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358" cy="15982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D25AC" id="Rechteck 12" o:spid="_x0000_s1026" style="position:absolute;margin-left:165.2pt;margin-top:93.3pt;width:123.95pt;height:12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" filled="f" strokecolor="#f79646 [3209]" strokeweight="2pt"/>
            </w:pict>
          </mc:Fallback>
        </mc:AlternateContent>
      </w:r>
      <w:r>
        <w:rPr>
          <w:rFonts w:ascii="Corbel" w:hAnsi="Corbel"/>
          <w:noProof/>
          <w:lang w:val="de-AT" w:eastAsia="de-AT"/>
        </w:rPr>
        <w:drawing>
          <wp:inline distT="0" distB="0" distL="0" distR="0" wp14:anchorId="51DBFE28" wp14:editId="3017DFA6">
            <wp:extent cx="5759999" cy="3600000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uptmenü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E1DD6" w14:textId="4F188756" w:rsidR="005E6EAA" w:rsidRDefault="005E6EAA" w:rsidP="005E6EAA">
      <w:pPr>
        <w:spacing w:after="120" w:line="240" w:lineRule="auto"/>
        <w:rPr>
          <w:rFonts w:ascii="Corbel" w:hAnsi="Corbel"/>
          <w:lang w:val="de-AT"/>
        </w:rPr>
      </w:pPr>
    </w:p>
    <w:p w14:paraId="7B0CBBA4" w14:textId="75C6BB77" w:rsidR="005E6EAA" w:rsidRPr="005E6EAA" w:rsidRDefault="005E6EAA" w:rsidP="005E6EAA">
      <w:pPr>
        <w:pStyle w:val="ListParagraph"/>
        <w:numPr>
          <w:ilvl w:val="0"/>
          <w:numId w:val="1"/>
        </w:numPr>
        <w:spacing w:after="120" w:line="240" w:lineRule="auto"/>
        <w:rPr>
          <w:rFonts w:ascii="Corbel" w:hAnsi="Corbel"/>
          <w:u w:val="single"/>
          <w:lang w:val="de-AT"/>
        </w:rPr>
      </w:pPr>
      <w:r w:rsidRPr="005E6EAA">
        <w:rPr>
          <w:rFonts w:ascii="Corbel" w:hAnsi="Corbel"/>
          <w:u w:val="single"/>
          <w:lang w:val="de-AT"/>
        </w:rPr>
        <w:t>Lies dir die kurzen Informationen durch, du wirst sie brauchen</w:t>
      </w:r>
    </w:p>
    <w:p w14:paraId="340789B6" w14:textId="7763593D" w:rsidR="005E6EAA" w:rsidRDefault="005E6EAA" w:rsidP="005E6EAA">
      <w:pPr>
        <w:spacing w:after="120" w:line="240" w:lineRule="auto"/>
        <w:jc w:val="center"/>
        <w:rPr>
          <w:rFonts w:ascii="Corbel" w:hAnsi="Corbel"/>
          <w:lang w:val="de-AT"/>
        </w:rPr>
      </w:pPr>
      <w:r>
        <w:rPr>
          <w:rFonts w:ascii="Corbel" w:hAnsi="Corbel"/>
          <w:noProof/>
          <w:lang w:val="de-AT" w:eastAsia="de-AT"/>
        </w:rPr>
        <w:drawing>
          <wp:inline distT="0" distB="0" distL="0" distR="0" wp14:anchorId="62591831" wp14:editId="52B58558">
            <wp:extent cx="5760000" cy="3600000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ansportektten Intro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6475" w14:textId="750B84AD" w:rsidR="005E6EAA" w:rsidRDefault="005E6EAA" w:rsidP="005E6EAA">
      <w:pPr>
        <w:spacing w:after="120" w:line="240" w:lineRule="auto"/>
        <w:jc w:val="center"/>
        <w:rPr>
          <w:rFonts w:ascii="Corbel" w:hAnsi="Corbel"/>
          <w:lang w:val="de-AT"/>
        </w:rPr>
      </w:pPr>
    </w:p>
    <w:p w14:paraId="55EDDC8E" w14:textId="3D7F26AC" w:rsidR="005E6EAA" w:rsidRDefault="005E6EAA">
      <w:pPr>
        <w:rPr>
          <w:rFonts w:ascii="Corbel" w:hAnsi="Corbel"/>
          <w:lang w:val="de-AT"/>
        </w:rPr>
      </w:pPr>
      <w:r>
        <w:rPr>
          <w:rFonts w:ascii="Corbel" w:hAnsi="Corbel"/>
          <w:lang w:val="de-AT"/>
        </w:rPr>
        <w:br w:type="page"/>
      </w:r>
    </w:p>
    <w:p w14:paraId="51FB6A0D" w14:textId="701B851F" w:rsidR="005E6EAA" w:rsidRDefault="005E6EAA" w:rsidP="005E6EAA">
      <w:pPr>
        <w:spacing w:after="120" w:line="240" w:lineRule="auto"/>
        <w:rPr>
          <w:rFonts w:ascii="Corbel" w:hAnsi="Corbel"/>
          <w:lang w:val="de-AT"/>
        </w:rPr>
      </w:pPr>
    </w:p>
    <w:p w14:paraId="6ACEFA95" w14:textId="382BA87C" w:rsidR="005E6EAA" w:rsidRPr="005E6EAA" w:rsidRDefault="005E6EAA" w:rsidP="005E6EAA">
      <w:pPr>
        <w:pStyle w:val="ListParagraph"/>
        <w:numPr>
          <w:ilvl w:val="0"/>
          <w:numId w:val="1"/>
        </w:numPr>
        <w:spacing w:after="120" w:line="240" w:lineRule="auto"/>
        <w:rPr>
          <w:rFonts w:ascii="Corbel" w:hAnsi="Corbel"/>
          <w:u w:val="single"/>
          <w:lang w:val="de-AT"/>
        </w:rPr>
      </w:pPr>
      <w:r w:rsidRPr="005E6EAA">
        <w:rPr>
          <w:rFonts w:ascii="Corbel" w:hAnsi="Corbel"/>
          <w:u w:val="single"/>
          <w:lang w:val="de-AT"/>
        </w:rPr>
        <w:t>Wähle eine von den Tra</w:t>
      </w:r>
      <w:r>
        <w:rPr>
          <w:rFonts w:ascii="Corbel" w:hAnsi="Corbel"/>
          <w:u w:val="single"/>
          <w:lang w:val="de-AT"/>
        </w:rPr>
        <w:t>nsportketten aus.</w:t>
      </w:r>
      <w:r>
        <w:rPr>
          <w:rFonts w:ascii="Corbel" w:hAnsi="Corbel"/>
          <w:u w:val="single"/>
          <w:lang w:val="de-AT"/>
        </w:rPr>
        <w:br/>
      </w:r>
      <w:r w:rsidRPr="005E6EAA">
        <w:rPr>
          <w:rFonts w:ascii="Corbel" w:hAnsi="Corbel"/>
          <w:u w:val="single"/>
          <w:lang w:val="de-AT"/>
        </w:rPr>
        <w:t>Wir empfehlen mit der mittleren oder leichten zu starten.</w:t>
      </w:r>
    </w:p>
    <w:p w14:paraId="447EB3D1" w14:textId="552CD8BF" w:rsidR="005E6EAA" w:rsidRDefault="005E6EAA" w:rsidP="005E6EAA">
      <w:pPr>
        <w:spacing w:after="120" w:line="240" w:lineRule="auto"/>
        <w:jc w:val="center"/>
        <w:rPr>
          <w:rFonts w:ascii="Corbel" w:hAnsi="Corbel"/>
          <w:lang w:val="de-AT"/>
        </w:rPr>
      </w:pPr>
      <w:r>
        <w:rPr>
          <w:rFonts w:ascii="Corbel" w:hAnsi="Corbe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F6FE44" wp14:editId="0C75E8FF">
                <wp:simplePos x="0" y="0"/>
                <wp:positionH relativeFrom="margin">
                  <wp:posOffset>2081944</wp:posOffset>
                </wp:positionH>
                <wp:positionV relativeFrom="paragraph">
                  <wp:posOffset>768378</wp:posOffset>
                </wp:positionV>
                <wp:extent cx="3244132" cy="1383527"/>
                <wp:effectExtent l="0" t="0" r="13970" b="2667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132" cy="13835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7B51A" id="Rechteck 13" o:spid="_x0000_s1026" style="position:absolute;margin-left:163.95pt;margin-top:60.5pt;width:255.45pt;height:108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" filled="f" strokecolor="#f79646 [3209]" strokeweight="2pt">
                <w10:wrap anchorx="margin"/>
              </v:rect>
            </w:pict>
          </mc:Fallback>
        </mc:AlternateContent>
      </w:r>
      <w:r>
        <w:rPr>
          <w:rFonts w:ascii="Corbel" w:hAnsi="Corbel"/>
          <w:noProof/>
          <w:lang w:val="de-AT" w:eastAsia="de-AT"/>
        </w:rPr>
        <w:drawing>
          <wp:inline distT="0" distB="0" distL="0" distR="0" wp14:anchorId="6A49E2C5" wp14:editId="715C1507">
            <wp:extent cx="5760720" cy="36004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ansportketten Menü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B7798" w14:textId="5AB386AF" w:rsidR="005E6EAA" w:rsidRDefault="005E6EAA" w:rsidP="005E6EAA">
      <w:pPr>
        <w:spacing w:after="120" w:line="240" w:lineRule="auto"/>
        <w:rPr>
          <w:rFonts w:ascii="Corbel" w:hAnsi="Corbel"/>
          <w:lang w:val="de-AT"/>
        </w:rPr>
      </w:pPr>
    </w:p>
    <w:p w14:paraId="2C207909" w14:textId="750B1097" w:rsidR="005E6EAA" w:rsidRPr="00B8649A" w:rsidRDefault="00B8649A" w:rsidP="00B8649A">
      <w:pPr>
        <w:pStyle w:val="ListParagraph"/>
        <w:numPr>
          <w:ilvl w:val="0"/>
          <w:numId w:val="1"/>
        </w:numPr>
        <w:spacing w:after="120" w:line="240" w:lineRule="auto"/>
        <w:rPr>
          <w:rFonts w:ascii="Corbel" w:hAnsi="Corbel"/>
          <w:u w:val="single"/>
          <w:lang w:val="de-AT"/>
        </w:rPr>
      </w:pPr>
      <w:r w:rsidRPr="00B8649A">
        <w:rPr>
          <w:rFonts w:ascii="Corbel" w:hAnsi="Corbel"/>
          <w:u w:val="single"/>
          <w:lang w:val="de-AT"/>
        </w:rPr>
        <w:t xml:space="preserve">Zu Beginn jeder Transportkette </w:t>
      </w:r>
      <w:r>
        <w:rPr>
          <w:rFonts w:ascii="Corbel" w:hAnsi="Corbel"/>
          <w:u w:val="single"/>
          <w:lang w:val="de-AT"/>
        </w:rPr>
        <w:t>gibt es eine Beschreibung des</w:t>
      </w:r>
      <w:r w:rsidRPr="00B8649A">
        <w:rPr>
          <w:rFonts w:ascii="Corbel" w:hAnsi="Corbel"/>
          <w:u w:val="single"/>
          <w:lang w:val="de-AT"/>
        </w:rPr>
        <w:t xml:space="preserve"> durchzuführende</w:t>
      </w:r>
      <w:r>
        <w:rPr>
          <w:rFonts w:ascii="Corbel" w:hAnsi="Corbel"/>
          <w:u w:val="single"/>
          <w:lang w:val="de-AT"/>
        </w:rPr>
        <w:t>n</w:t>
      </w:r>
      <w:r w:rsidRPr="00B8649A">
        <w:rPr>
          <w:rFonts w:ascii="Corbel" w:hAnsi="Corbel"/>
          <w:u w:val="single"/>
          <w:lang w:val="de-AT"/>
        </w:rPr>
        <w:t xml:space="preserve"> T</w:t>
      </w:r>
      <w:r>
        <w:rPr>
          <w:rFonts w:ascii="Corbel" w:hAnsi="Corbel"/>
          <w:u w:val="single"/>
          <w:lang w:val="de-AT"/>
        </w:rPr>
        <w:t>ransports</w:t>
      </w:r>
    </w:p>
    <w:p w14:paraId="2424C497" w14:textId="01A5850D" w:rsidR="005E6EAA" w:rsidRDefault="005E6EAA" w:rsidP="00B8649A">
      <w:pPr>
        <w:spacing w:after="120" w:line="240" w:lineRule="auto"/>
        <w:jc w:val="center"/>
        <w:rPr>
          <w:rFonts w:ascii="Corbel" w:hAnsi="Corbel"/>
          <w:lang w:val="de-AT"/>
        </w:rPr>
      </w:pPr>
      <w:r>
        <w:rPr>
          <w:rFonts w:ascii="Corbel" w:hAnsi="Corbel"/>
          <w:noProof/>
          <w:lang w:val="de-AT" w:eastAsia="de-AT"/>
        </w:rPr>
        <w:drawing>
          <wp:inline distT="0" distB="0" distL="0" distR="0" wp14:anchorId="5BF8E176" wp14:editId="4B818F6B">
            <wp:extent cx="5760720" cy="360045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ansportketten Ketten Aufgabe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62C7" w14:textId="4540BF44" w:rsidR="00B8649A" w:rsidRDefault="00B8649A">
      <w:pPr>
        <w:rPr>
          <w:rFonts w:ascii="Corbel" w:hAnsi="Corbel"/>
          <w:lang w:val="de-AT"/>
        </w:rPr>
      </w:pPr>
      <w:r>
        <w:rPr>
          <w:rFonts w:ascii="Corbel" w:hAnsi="Corbel"/>
          <w:lang w:val="de-AT"/>
        </w:rPr>
        <w:br w:type="page"/>
      </w:r>
    </w:p>
    <w:p w14:paraId="5FF67256" w14:textId="56893658" w:rsidR="00B8649A" w:rsidRDefault="00B8649A" w:rsidP="00B8649A">
      <w:pPr>
        <w:spacing w:after="120" w:line="240" w:lineRule="auto"/>
        <w:rPr>
          <w:rFonts w:ascii="Corbel" w:hAnsi="Corbel"/>
          <w:lang w:val="de-AT"/>
        </w:rPr>
      </w:pPr>
    </w:p>
    <w:p w14:paraId="38C54752" w14:textId="3AD15296" w:rsidR="00B8649A" w:rsidRPr="00B8649A" w:rsidRDefault="00B8649A" w:rsidP="00B8649A">
      <w:pPr>
        <w:pStyle w:val="ListParagraph"/>
        <w:numPr>
          <w:ilvl w:val="0"/>
          <w:numId w:val="1"/>
        </w:numPr>
        <w:spacing w:after="120" w:line="240" w:lineRule="auto"/>
        <w:rPr>
          <w:rFonts w:ascii="Corbel" w:hAnsi="Corbel"/>
          <w:u w:val="single"/>
          <w:lang w:val="de-AT"/>
        </w:rPr>
      </w:pPr>
      <w:r w:rsidRPr="00B8649A">
        <w:rPr>
          <w:rFonts w:ascii="Corbel" w:hAnsi="Corbel"/>
          <w:u w:val="single"/>
          <w:lang w:val="de-AT"/>
        </w:rPr>
        <w:t>Das Spiel beginnt. Bau die Transportkette.</w:t>
      </w:r>
    </w:p>
    <w:p w14:paraId="3A5E911A" w14:textId="639406CD" w:rsidR="005E6EAA" w:rsidRDefault="005E6EAA" w:rsidP="005E6EAA">
      <w:pPr>
        <w:spacing w:after="120" w:line="240" w:lineRule="auto"/>
        <w:rPr>
          <w:rFonts w:ascii="Corbel" w:hAnsi="Corbel"/>
          <w:lang w:val="de-AT"/>
        </w:rPr>
      </w:pPr>
      <w:r>
        <w:rPr>
          <w:rFonts w:ascii="Corbel" w:hAnsi="Corbel"/>
          <w:noProof/>
          <w:lang w:val="de-AT" w:eastAsia="de-AT"/>
        </w:rPr>
        <w:drawing>
          <wp:inline distT="0" distB="0" distL="0" distR="0" wp14:anchorId="1A78EA0B" wp14:editId="54AFA3FE">
            <wp:extent cx="5760720" cy="36004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nsportkette Spiel Bild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39043" w14:textId="42010688" w:rsidR="00B8649A" w:rsidRDefault="00B8649A" w:rsidP="005E6EAA">
      <w:pPr>
        <w:spacing w:after="120" w:line="240" w:lineRule="auto"/>
        <w:rPr>
          <w:rFonts w:ascii="Corbel" w:hAnsi="Corbel"/>
          <w:lang w:val="de-AT"/>
        </w:rPr>
      </w:pPr>
    </w:p>
    <w:p w14:paraId="4AE9A22B" w14:textId="374FED91" w:rsidR="00B8649A" w:rsidRPr="00B8649A" w:rsidRDefault="00B8649A" w:rsidP="00B8649A">
      <w:pPr>
        <w:pStyle w:val="ListParagraph"/>
        <w:numPr>
          <w:ilvl w:val="0"/>
          <w:numId w:val="1"/>
        </w:numPr>
        <w:spacing w:after="120" w:line="240" w:lineRule="auto"/>
        <w:rPr>
          <w:rFonts w:ascii="Corbel" w:hAnsi="Corbel"/>
          <w:u w:val="single"/>
          <w:lang w:val="de-AT"/>
        </w:rPr>
      </w:pPr>
      <w:r w:rsidRPr="00B8649A">
        <w:rPr>
          <w:rFonts w:ascii="Corbel" w:hAnsi="Corbel"/>
          <w:u w:val="single"/>
          <w:lang w:val="de-AT"/>
        </w:rPr>
        <w:t xml:space="preserve">Als Hilfestellung gibt es zu jedem Kärtchen einen Tipp. Achtung, </w:t>
      </w:r>
      <w:r>
        <w:rPr>
          <w:rFonts w:ascii="Corbel" w:hAnsi="Corbel"/>
          <w:u w:val="single"/>
          <w:lang w:val="de-AT"/>
        </w:rPr>
        <w:t xml:space="preserve">behaltet die </w:t>
      </w:r>
      <w:r w:rsidRPr="00B8649A">
        <w:rPr>
          <w:rFonts w:ascii="Corbel" w:hAnsi="Corbel"/>
          <w:u w:val="single"/>
          <w:lang w:val="de-AT"/>
        </w:rPr>
        <w:t>Zeit</w:t>
      </w:r>
      <w:r>
        <w:rPr>
          <w:rFonts w:ascii="Corbel" w:hAnsi="Corbel"/>
          <w:u w:val="single"/>
          <w:lang w:val="de-AT"/>
        </w:rPr>
        <w:t xml:space="preserve"> im Blick</w:t>
      </w:r>
      <w:r w:rsidRPr="00B8649A">
        <w:rPr>
          <w:rFonts w:ascii="Corbel" w:hAnsi="Corbel"/>
          <w:u w:val="single"/>
          <w:lang w:val="de-AT"/>
        </w:rPr>
        <w:t>.</w:t>
      </w:r>
    </w:p>
    <w:p w14:paraId="4F82AE50" w14:textId="6E3EED8A" w:rsidR="005E6EAA" w:rsidRPr="005E6EAA" w:rsidRDefault="00B8649A" w:rsidP="005E6EAA">
      <w:pPr>
        <w:spacing w:after="120" w:line="240" w:lineRule="auto"/>
        <w:rPr>
          <w:rFonts w:ascii="Corbel" w:hAnsi="Corbel"/>
          <w:lang w:val="de-AT"/>
        </w:rPr>
      </w:pPr>
      <w:r>
        <w:rPr>
          <w:rFonts w:ascii="Corbel" w:hAnsi="Corbe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6F5A44" wp14:editId="499F68B3">
                <wp:simplePos x="0" y="0"/>
                <wp:positionH relativeFrom="margin">
                  <wp:posOffset>2240970</wp:posOffset>
                </wp:positionH>
                <wp:positionV relativeFrom="paragraph">
                  <wp:posOffset>3010287</wp:posOffset>
                </wp:positionV>
                <wp:extent cx="2361538" cy="405516"/>
                <wp:effectExtent l="0" t="0" r="20320" b="1397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538" cy="4055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E8546" id="Rechteck 15" o:spid="_x0000_s1026" style="position:absolute;margin-left:176.45pt;margin-top:237.05pt;width:185.95pt;height:3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" filled="f" strokecolor="#f79646 [3209]" strokeweight="2pt">
                <w10:wrap anchorx="margin"/>
              </v:rect>
            </w:pict>
          </mc:Fallback>
        </mc:AlternateContent>
      </w:r>
      <w:r>
        <w:rPr>
          <w:rFonts w:ascii="Corbel" w:hAnsi="Corbe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52E030" wp14:editId="69DF35D4">
                <wp:simplePos x="0" y="0"/>
                <wp:positionH relativeFrom="margin">
                  <wp:posOffset>2129651</wp:posOffset>
                </wp:positionH>
                <wp:positionV relativeFrom="paragraph">
                  <wp:posOffset>1650613</wp:posOffset>
                </wp:positionV>
                <wp:extent cx="2751151" cy="1860606"/>
                <wp:effectExtent l="0" t="0" r="11430" b="2540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151" cy="18606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EF0B7" id="Rechteck 16" o:spid="_x0000_s1026" style="position:absolute;margin-left:167.7pt;margin-top:129.95pt;width:216.65pt;height:14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" filled="f" strokecolor="#f79646 [3209]" strokeweight="2pt">
                <w10:wrap anchorx="margin"/>
              </v:rect>
            </w:pict>
          </mc:Fallback>
        </mc:AlternateContent>
      </w:r>
      <w:r>
        <w:rPr>
          <w:rFonts w:ascii="Corbel" w:hAnsi="Corbel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C6CCE" wp14:editId="58FE01D1">
                <wp:simplePos x="0" y="0"/>
                <wp:positionH relativeFrom="margin">
                  <wp:posOffset>626855</wp:posOffset>
                </wp:positionH>
                <wp:positionV relativeFrom="paragraph">
                  <wp:posOffset>4693</wp:posOffset>
                </wp:positionV>
                <wp:extent cx="1494846" cy="357809"/>
                <wp:effectExtent l="0" t="0" r="10160" b="2349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846" cy="3578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11080" id="Rechteck 14" o:spid="_x0000_s1026" style="position:absolute;margin-left:49.35pt;margin-top:.35pt;width:117.7pt;height: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" filled="f" strokecolor="#f79646 [3209]" strokeweight="2pt">
                <w10:wrap anchorx="margin"/>
              </v:rect>
            </w:pict>
          </mc:Fallback>
        </mc:AlternateContent>
      </w:r>
      <w:r w:rsidR="005E6EAA">
        <w:rPr>
          <w:rFonts w:ascii="Corbel" w:hAnsi="Corbel"/>
          <w:noProof/>
          <w:lang w:val="de-AT" w:eastAsia="de-AT"/>
        </w:rPr>
        <w:drawing>
          <wp:inline distT="0" distB="0" distL="0" distR="0" wp14:anchorId="7E46FFEA" wp14:editId="429BF9DC">
            <wp:extent cx="5760720" cy="36004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ansportkette Spiel Bild2 Tipps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EAA" w:rsidRPr="005E6EAA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9E9A7" w14:textId="77777777" w:rsidR="00075157" w:rsidRDefault="00075157" w:rsidP="00B2759E">
      <w:pPr>
        <w:spacing w:after="0" w:line="240" w:lineRule="auto"/>
      </w:pPr>
      <w:r>
        <w:separator/>
      </w:r>
    </w:p>
  </w:endnote>
  <w:endnote w:type="continuationSeparator" w:id="0">
    <w:p w14:paraId="571F4D07" w14:textId="77777777" w:rsidR="00075157" w:rsidRDefault="00075157" w:rsidP="00B27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01593" w14:textId="2024879B" w:rsidR="005723F6" w:rsidRPr="00625F04" w:rsidRDefault="005723F6" w:rsidP="00625F04">
    <w:pPr>
      <w:pStyle w:val="Footer"/>
      <w:tabs>
        <w:tab w:val="clear" w:pos="4536"/>
        <w:tab w:val="clear" w:pos="9072"/>
        <w:tab w:val="right" w:pos="9639"/>
      </w:tabs>
      <w:ind w:left="-851" w:right="-567"/>
      <w:rPr>
        <w:rFonts w:eastAsiaTheme="majorEastAsia" w:cstheme="majorBidi"/>
        <w:sz w:val="18"/>
        <w:szCs w:val="18"/>
        <w:lang w:val="en-US"/>
      </w:rPr>
    </w:pPr>
    <w:r w:rsidRPr="003F40B8">
      <w:rPr>
        <w:noProof/>
        <w:sz w:val="18"/>
        <w:szCs w:val="18"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46D4D9" wp14:editId="0C607C3A">
              <wp:simplePos x="0" y="0"/>
              <wp:positionH relativeFrom="column">
                <wp:posOffset>-899795</wp:posOffset>
              </wp:positionH>
              <wp:positionV relativeFrom="paragraph">
                <wp:posOffset>-89535</wp:posOffset>
              </wp:positionV>
              <wp:extent cx="7543800" cy="0"/>
              <wp:effectExtent l="0" t="0" r="19050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A42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DA91A40" id="Gerade Verbindung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5pt,-7.05pt" to="523.15pt,-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" strokecolor="#0a4279" strokeweight="2pt"/>
          </w:pict>
        </mc:Fallback>
      </mc:AlternateContent>
    </w:r>
    <w:r w:rsidRPr="003F40B8">
      <w:rPr>
        <w:sz w:val="18"/>
        <w:szCs w:val="18"/>
        <w:lang w:val="en-US"/>
      </w:rPr>
      <w:t>REWWay – Research &amp; Education in Inland Waterway Logistics</w:t>
    </w:r>
    <w:r w:rsidR="008C4817" w:rsidRPr="003F40B8">
      <w:rPr>
        <w:sz w:val="18"/>
        <w:szCs w:val="18"/>
        <w:lang w:val="en-US"/>
      </w:rPr>
      <w:tab/>
    </w:r>
    <w:r w:rsidR="00087014">
      <w:rPr>
        <w:rFonts w:eastAsiaTheme="majorEastAsia" w:cstheme="majorBidi"/>
        <w:sz w:val="18"/>
        <w:szCs w:val="18"/>
        <w:lang w:val="en-US"/>
      </w:rPr>
      <w:t>Seite</w:t>
    </w:r>
    <w:r w:rsidR="006A665D" w:rsidRPr="004A5CE7">
      <w:rPr>
        <w:rFonts w:eastAsiaTheme="majorEastAsia" w:cstheme="majorBidi"/>
        <w:sz w:val="18"/>
        <w:szCs w:val="18"/>
        <w:lang w:val="en-US"/>
      </w:rPr>
      <w:t xml:space="preserve"> </w:t>
    </w:r>
    <w:r w:rsidR="003F40B8" w:rsidRPr="003F40B8">
      <w:rPr>
        <w:rFonts w:eastAsiaTheme="majorEastAsia" w:cstheme="majorBidi"/>
        <w:b/>
        <w:sz w:val="18"/>
        <w:szCs w:val="18"/>
      </w:rPr>
      <w:fldChar w:fldCharType="begin"/>
    </w:r>
    <w:r w:rsidR="003F40B8" w:rsidRPr="004A5CE7">
      <w:rPr>
        <w:rFonts w:eastAsiaTheme="majorEastAsia" w:cstheme="majorBidi"/>
        <w:b/>
        <w:sz w:val="18"/>
        <w:szCs w:val="18"/>
        <w:lang w:val="en-US"/>
      </w:rPr>
      <w:instrText>PAGE  \* Arabic  \* MERGEFORMAT</w:instrText>
    </w:r>
    <w:r w:rsidR="003F40B8" w:rsidRPr="003F40B8">
      <w:rPr>
        <w:rFonts w:eastAsiaTheme="majorEastAsia" w:cstheme="majorBidi"/>
        <w:b/>
        <w:sz w:val="18"/>
        <w:szCs w:val="18"/>
      </w:rPr>
      <w:fldChar w:fldCharType="separate"/>
    </w:r>
    <w:r w:rsidR="00A32AA8">
      <w:rPr>
        <w:rFonts w:eastAsiaTheme="majorEastAsia" w:cstheme="majorBidi"/>
        <w:b/>
        <w:noProof/>
        <w:sz w:val="18"/>
        <w:szCs w:val="18"/>
        <w:lang w:val="en-US"/>
      </w:rPr>
      <w:t>4</w:t>
    </w:r>
    <w:r w:rsidR="003F40B8" w:rsidRPr="003F40B8">
      <w:rPr>
        <w:rFonts w:eastAsiaTheme="majorEastAsia" w:cstheme="majorBidi"/>
        <w:b/>
        <w:sz w:val="18"/>
        <w:szCs w:val="18"/>
      </w:rPr>
      <w:fldChar w:fldCharType="end"/>
    </w:r>
    <w:r w:rsidR="003F40B8" w:rsidRPr="004A5CE7">
      <w:rPr>
        <w:rFonts w:eastAsiaTheme="majorEastAsia" w:cstheme="majorBidi"/>
        <w:sz w:val="18"/>
        <w:szCs w:val="18"/>
        <w:lang w:val="en-US"/>
      </w:rPr>
      <w:t xml:space="preserve"> von </w:t>
    </w:r>
    <w:r w:rsidR="003F40B8" w:rsidRPr="003F40B8">
      <w:rPr>
        <w:rFonts w:eastAsiaTheme="majorEastAsia" w:cstheme="majorBidi"/>
        <w:b/>
        <w:sz w:val="18"/>
        <w:szCs w:val="18"/>
      </w:rPr>
      <w:fldChar w:fldCharType="begin"/>
    </w:r>
    <w:r w:rsidR="003F40B8" w:rsidRPr="004A5CE7">
      <w:rPr>
        <w:rFonts w:eastAsiaTheme="majorEastAsia" w:cstheme="majorBidi"/>
        <w:b/>
        <w:sz w:val="18"/>
        <w:szCs w:val="18"/>
        <w:lang w:val="en-US"/>
      </w:rPr>
      <w:instrText>NUMPAGES  \* Arabic  \* MERGEFORMAT</w:instrText>
    </w:r>
    <w:r w:rsidR="003F40B8" w:rsidRPr="003F40B8">
      <w:rPr>
        <w:rFonts w:eastAsiaTheme="majorEastAsia" w:cstheme="majorBidi"/>
        <w:b/>
        <w:sz w:val="18"/>
        <w:szCs w:val="18"/>
      </w:rPr>
      <w:fldChar w:fldCharType="separate"/>
    </w:r>
    <w:r w:rsidR="00A32AA8">
      <w:rPr>
        <w:rFonts w:eastAsiaTheme="majorEastAsia" w:cstheme="majorBidi"/>
        <w:b/>
        <w:noProof/>
        <w:sz w:val="18"/>
        <w:szCs w:val="18"/>
        <w:lang w:val="en-US"/>
      </w:rPr>
      <w:t>4</w:t>
    </w:r>
    <w:r w:rsidR="003F40B8" w:rsidRPr="003F40B8">
      <w:rPr>
        <w:rFonts w:eastAsiaTheme="majorEastAsia" w:cstheme="majorBidi"/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6C0BB8" w14:textId="77777777" w:rsidR="00075157" w:rsidRDefault="00075157" w:rsidP="00B2759E">
      <w:pPr>
        <w:spacing w:after="0" w:line="240" w:lineRule="auto"/>
      </w:pPr>
      <w:r>
        <w:separator/>
      </w:r>
    </w:p>
  </w:footnote>
  <w:footnote w:type="continuationSeparator" w:id="0">
    <w:p w14:paraId="73E96BBD" w14:textId="77777777" w:rsidR="00075157" w:rsidRDefault="00075157" w:rsidP="00B27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A74DE" w14:textId="77777777" w:rsidR="005723F6" w:rsidRDefault="00623655">
    <w:pPr>
      <w:pStyle w:val="Header"/>
    </w:pPr>
    <w:r>
      <w:rPr>
        <w:noProof/>
        <w:lang w:val="de-AT" w:eastAsia="de-AT"/>
      </w:rPr>
      <w:drawing>
        <wp:anchor distT="0" distB="0" distL="114300" distR="114300" simplePos="0" relativeHeight="251665408" behindDoc="0" locked="0" layoutInCell="1" allowOverlap="1" wp14:anchorId="7240A5F1" wp14:editId="352B0490">
          <wp:simplePos x="0" y="0"/>
          <wp:positionH relativeFrom="column">
            <wp:posOffset>5661025</wp:posOffset>
          </wp:positionH>
          <wp:positionV relativeFrom="paragraph">
            <wp:posOffset>-335280</wp:posOffset>
          </wp:positionV>
          <wp:extent cx="550545" cy="542925"/>
          <wp:effectExtent l="0" t="0" r="1905" b="952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logistikumLogo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545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3F6">
      <w:rPr>
        <w:noProof/>
        <w:lang w:val="de-AT" w:eastAsia="de-AT"/>
      </w:rPr>
      <w:drawing>
        <wp:anchor distT="0" distB="0" distL="114300" distR="114300" simplePos="0" relativeHeight="251661312" behindDoc="1" locked="0" layoutInCell="1" allowOverlap="1" wp14:anchorId="4E5AE573" wp14:editId="10213E27">
          <wp:simplePos x="0" y="0"/>
          <wp:positionH relativeFrom="column">
            <wp:posOffset>-648335</wp:posOffset>
          </wp:positionH>
          <wp:positionV relativeFrom="paragraph">
            <wp:posOffset>-95250</wp:posOffset>
          </wp:positionV>
          <wp:extent cx="2372360" cy="600075"/>
          <wp:effectExtent l="0" t="0" r="8890" b="9525"/>
          <wp:wrapThrough wrapText="bothSides">
            <wp:wrapPolygon edited="0">
              <wp:start x="0" y="686"/>
              <wp:lineTo x="0" y="21257"/>
              <wp:lineTo x="21507" y="21257"/>
              <wp:lineTo x="21507" y="2057"/>
              <wp:lineTo x="4510" y="686"/>
              <wp:lineTo x="0" y="686"/>
            </wp:wrapPolygon>
          </wp:wrapThrough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236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23EAA" w14:textId="77777777" w:rsidR="005723F6" w:rsidRDefault="00087014">
    <w:pPr>
      <w:pStyle w:val="Header"/>
    </w:pPr>
    <w:r w:rsidRPr="00781324">
      <w:rPr>
        <w:noProof/>
        <w:lang w:val="de-AT" w:eastAsia="de-AT"/>
      </w:rPr>
      <w:drawing>
        <wp:anchor distT="0" distB="0" distL="114300" distR="114300" simplePos="0" relativeHeight="251667456" behindDoc="1" locked="0" layoutInCell="1" allowOverlap="1" wp14:anchorId="665A1BAF" wp14:editId="29E4E749">
          <wp:simplePos x="0" y="0"/>
          <wp:positionH relativeFrom="column">
            <wp:posOffset>5427345</wp:posOffset>
          </wp:positionH>
          <wp:positionV relativeFrom="paragraph">
            <wp:posOffset>24765</wp:posOffset>
          </wp:positionV>
          <wp:extent cx="1105535" cy="454025"/>
          <wp:effectExtent l="0" t="0" r="0" b="3175"/>
          <wp:wrapTight wrapText="bothSides">
            <wp:wrapPolygon edited="0">
              <wp:start x="0" y="0"/>
              <wp:lineTo x="0" y="20845"/>
              <wp:lineTo x="21215" y="20845"/>
              <wp:lineTo x="21215" y="0"/>
              <wp:lineTo x="0" y="0"/>
            </wp:wrapPolygon>
          </wp:wrapTight>
          <wp:docPr id="3361" name="Picture 3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535" cy="4540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EAEDAE" w14:textId="77777777" w:rsidR="00B2759E" w:rsidRDefault="00B2759E">
    <w:pPr>
      <w:pStyle w:val="Header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89A5C6" wp14:editId="34A976FF">
              <wp:simplePos x="0" y="0"/>
              <wp:positionH relativeFrom="column">
                <wp:posOffset>-966470</wp:posOffset>
              </wp:positionH>
              <wp:positionV relativeFrom="paragraph">
                <wp:posOffset>390525</wp:posOffset>
              </wp:positionV>
              <wp:extent cx="7686675" cy="0"/>
              <wp:effectExtent l="0" t="38100" r="9525" b="3810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86675" cy="0"/>
                      </a:xfrm>
                      <a:prstGeom prst="line">
                        <a:avLst/>
                      </a:prstGeom>
                      <a:ln w="76200" cmpd="sng">
                        <a:solidFill>
                          <a:srgbClr val="0A42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8A52B1" id="Gerade Verbindung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1pt,30.75pt" to="529.1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" strokecolor="#0a4279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A2BCC"/>
    <w:multiLevelType w:val="hybridMultilevel"/>
    <w:tmpl w:val="4524E5E8"/>
    <w:lvl w:ilvl="0" w:tplc="E6609B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26782"/>
    <w:multiLevelType w:val="hybridMultilevel"/>
    <w:tmpl w:val="2716D37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lowerLetter"/>
      <w:lvlText w:val="%5."/>
      <w:lvlJc w:val="left"/>
      <w:pPr>
        <w:ind w:left="3600" w:hanging="360"/>
      </w:pPr>
    </w:lvl>
    <w:lvl w:ilvl="5" w:tplc="0C07001B">
      <w:start w:val="1"/>
      <w:numFmt w:val="lowerRoman"/>
      <w:lvlText w:val="%6."/>
      <w:lvlJc w:val="right"/>
      <w:pPr>
        <w:ind w:left="4320" w:hanging="180"/>
      </w:pPr>
    </w:lvl>
    <w:lvl w:ilvl="6" w:tplc="0C07000F">
      <w:start w:val="1"/>
      <w:numFmt w:val="decimal"/>
      <w:lvlText w:val="%7."/>
      <w:lvlJc w:val="left"/>
      <w:pPr>
        <w:ind w:left="5040" w:hanging="360"/>
      </w:pPr>
    </w:lvl>
    <w:lvl w:ilvl="7" w:tplc="0C070019">
      <w:start w:val="1"/>
      <w:numFmt w:val="lowerLetter"/>
      <w:lvlText w:val="%8."/>
      <w:lvlJc w:val="left"/>
      <w:pPr>
        <w:ind w:left="5760" w:hanging="360"/>
      </w:pPr>
    </w:lvl>
    <w:lvl w:ilvl="8" w:tplc="0C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8B7"/>
    <w:rsid w:val="00030E4F"/>
    <w:rsid w:val="00075157"/>
    <w:rsid w:val="00087014"/>
    <w:rsid w:val="00103F73"/>
    <w:rsid w:val="00105580"/>
    <w:rsid w:val="001E08BA"/>
    <w:rsid w:val="00221B4C"/>
    <w:rsid w:val="00226B22"/>
    <w:rsid w:val="00264231"/>
    <w:rsid w:val="002A0AD5"/>
    <w:rsid w:val="002D663F"/>
    <w:rsid w:val="003206BD"/>
    <w:rsid w:val="00332744"/>
    <w:rsid w:val="003549DF"/>
    <w:rsid w:val="0036637F"/>
    <w:rsid w:val="003710D9"/>
    <w:rsid w:val="00376438"/>
    <w:rsid w:val="0039351B"/>
    <w:rsid w:val="003F40B8"/>
    <w:rsid w:val="004A5CE7"/>
    <w:rsid w:val="004D650A"/>
    <w:rsid w:val="00542886"/>
    <w:rsid w:val="00547F41"/>
    <w:rsid w:val="005723F6"/>
    <w:rsid w:val="00593563"/>
    <w:rsid w:val="005C5510"/>
    <w:rsid w:val="005E6EAA"/>
    <w:rsid w:val="005F71CC"/>
    <w:rsid w:val="00623655"/>
    <w:rsid w:val="00625F04"/>
    <w:rsid w:val="00650527"/>
    <w:rsid w:val="006A665D"/>
    <w:rsid w:val="006E3040"/>
    <w:rsid w:val="0074195F"/>
    <w:rsid w:val="0081345E"/>
    <w:rsid w:val="008801F2"/>
    <w:rsid w:val="0089194B"/>
    <w:rsid w:val="008B4385"/>
    <w:rsid w:val="008C4817"/>
    <w:rsid w:val="008D18B7"/>
    <w:rsid w:val="009126BC"/>
    <w:rsid w:val="009E2740"/>
    <w:rsid w:val="00A20451"/>
    <w:rsid w:val="00A32AA8"/>
    <w:rsid w:val="00A62218"/>
    <w:rsid w:val="00AE06C3"/>
    <w:rsid w:val="00AE4DC2"/>
    <w:rsid w:val="00B2759E"/>
    <w:rsid w:val="00B8649A"/>
    <w:rsid w:val="00BA7512"/>
    <w:rsid w:val="00CA316F"/>
    <w:rsid w:val="00CC3D15"/>
    <w:rsid w:val="00D15072"/>
    <w:rsid w:val="00D5033B"/>
    <w:rsid w:val="00E41448"/>
    <w:rsid w:val="00E701E5"/>
    <w:rsid w:val="00E8256E"/>
    <w:rsid w:val="00EE2666"/>
    <w:rsid w:val="00F22C60"/>
    <w:rsid w:val="00F25A9C"/>
    <w:rsid w:val="00F422FA"/>
    <w:rsid w:val="00FB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7A0EA4"/>
  <w15:docId w15:val="{44FFC746-E1D8-4729-AD0A-27A8F390C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563"/>
  </w:style>
  <w:style w:type="paragraph" w:styleId="Heading1">
    <w:name w:val="heading 1"/>
    <w:basedOn w:val="Normal"/>
    <w:next w:val="Normal"/>
    <w:link w:val="Heading1Char"/>
    <w:uiPriority w:val="9"/>
    <w:qFormat/>
    <w:rsid w:val="008801F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8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59E"/>
  </w:style>
  <w:style w:type="paragraph" w:styleId="Footer">
    <w:name w:val="footer"/>
    <w:basedOn w:val="Normal"/>
    <w:link w:val="FooterChar"/>
    <w:uiPriority w:val="99"/>
    <w:unhideWhenUsed/>
    <w:rsid w:val="00B2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59E"/>
  </w:style>
  <w:style w:type="character" w:customStyle="1" w:styleId="Heading1Char">
    <w:name w:val="Heading 1 Char"/>
    <w:basedOn w:val="DefaultParagraphFont"/>
    <w:link w:val="Heading1"/>
    <w:uiPriority w:val="9"/>
    <w:rsid w:val="008801F2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E825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25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25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5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56E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59356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701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701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rewway.at/de/lehrmittel/ubungen-logistify/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wway.at/de/lehrmittel/ubungen-logistify/).Druck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play.google.com/store/apps/details?id=com.PieLab.Logistify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aUJGdZbdn3k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0A427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15FBF-2083-40E3-9E9E-16B72DB4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283</Words>
  <Characters>1789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Jung</dc:creator>
  <cp:lastModifiedBy>Haller Alexandra</cp:lastModifiedBy>
  <cp:revision>10</cp:revision>
  <dcterms:created xsi:type="dcterms:W3CDTF">2017-05-18T13:34:00Z</dcterms:created>
  <dcterms:modified xsi:type="dcterms:W3CDTF">2020-04-14T09:51:00Z</dcterms:modified>
</cp:coreProperties>
</file>